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A42A" w14:textId="3D24D596" w:rsidR="006C44AE" w:rsidRPr="006C44AE" w:rsidRDefault="006C44AE" w:rsidP="006C44AE">
      <w:pPr>
        <w:jc w:val="center"/>
        <w:rPr>
          <w:b/>
          <w:bCs/>
          <w:sz w:val="36"/>
          <w:szCs w:val="36"/>
        </w:rPr>
      </w:pPr>
      <w:r w:rsidRPr="006C44AE">
        <w:rPr>
          <w:b/>
          <w:bCs/>
          <w:sz w:val="36"/>
          <w:szCs w:val="36"/>
        </w:rPr>
        <w:t>BIAŁA KSIĘGA</w:t>
      </w:r>
    </w:p>
    <w:p w14:paraId="45C57761" w14:textId="23F5B231" w:rsidR="006C44AE" w:rsidRPr="006C44AE" w:rsidRDefault="006C44AE" w:rsidP="006C44AE">
      <w:pPr>
        <w:jc w:val="both"/>
      </w:pPr>
      <w:r w:rsidRPr="006C44AE">
        <w:t>„</w:t>
      </w:r>
      <w:r w:rsidRPr="006C44AE">
        <w:rPr>
          <w:b/>
          <w:bCs/>
        </w:rPr>
        <w:t xml:space="preserve">Przygotowanie terenów inwestycyjnych do prowadzenia działalności gospodarczej </w:t>
      </w:r>
      <w:r w:rsidRPr="006C44AE">
        <w:rPr>
          <w:b/>
          <w:bCs/>
        </w:rPr>
        <w:br/>
      </w:r>
      <w:r w:rsidRPr="006C44AE">
        <w:rPr>
          <w:b/>
          <w:bCs/>
        </w:rPr>
        <w:t>w Płońsku</w:t>
      </w:r>
      <w:r w:rsidRPr="006C44AE">
        <w:t xml:space="preserve">” </w:t>
      </w:r>
    </w:p>
    <w:p w14:paraId="0BA4C576" w14:textId="4B7E4262" w:rsidR="00521924" w:rsidRPr="006C44AE" w:rsidRDefault="00521924" w:rsidP="00521924">
      <w:pPr>
        <w:rPr>
          <w:b/>
          <w:bCs/>
        </w:rPr>
      </w:pPr>
      <w:r w:rsidRPr="006C44AE">
        <w:rPr>
          <w:b/>
          <w:bCs/>
        </w:rPr>
        <w:t>1. Pozyskanie dofinansowania</w:t>
      </w:r>
    </w:p>
    <w:p w14:paraId="4B380493" w14:textId="77777777" w:rsidR="00521924" w:rsidRPr="006C44AE" w:rsidRDefault="00521924" w:rsidP="00521924">
      <w:pPr>
        <w:numPr>
          <w:ilvl w:val="0"/>
          <w:numId w:val="16"/>
        </w:numPr>
        <w:jc w:val="both"/>
      </w:pPr>
      <w:r w:rsidRPr="006C44AE">
        <w:t>W 2017 roku Gmina Miasto Płońsk złożyła wniosek o dofinansowanie projektu pn. „</w:t>
      </w:r>
      <w:r w:rsidRPr="006C44AE">
        <w:rPr>
          <w:b/>
          <w:bCs/>
        </w:rPr>
        <w:t>Przygotowanie terenów inwestycyjnych do prowadzenia działalności gospodarczej w Płońsku</w:t>
      </w:r>
      <w:r w:rsidRPr="006C44AE">
        <w:t xml:space="preserve">”. </w:t>
      </w:r>
    </w:p>
    <w:p w14:paraId="3F146AE5" w14:textId="77777777" w:rsidR="00521924" w:rsidRPr="006C44AE" w:rsidRDefault="00521924" w:rsidP="00521924">
      <w:pPr>
        <w:numPr>
          <w:ilvl w:val="0"/>
          <w:numId w:val="16"/>
        </w:numPr>
        <w:jc w:val="both"/>
      </w:pPr>
      <w:r w:rsidRPr="006C44AE">
        <w:t xml:space="preserve">Projekt został poddany ocenie formalnej i merytorycznej przez ekspertów Mazowieckiej Jednostki Wdrażania Programów Unijnych (MJWPU). </w:t>
      </w:r>
    </w:p>
    <w:p w14:paraId="0D55B7D3" w14:textId="77777777" w:rsidR="00521924" w:rsidRPr="006C44AE" w:rsidRDefault="00521924" w:rsidP="00521924">
      <w:pPr>
        <w:numPr>
          <w:ilvl w:val="0"/>
          <w:numId w:val="16"/>
        </w:numPr>
        <w:jc w:val="both"/>
      </w:pPr>
      <w:r w:rsidRPr="006C44AE">
        <w:t xml:space="preserve">Ocenie podlegały m.in. zakres rzeczowy inwestycji, cele projektu, wskaźniki rezultatu oraz dokumenty potwierdzające zainteresowanie przedsiębiorców prowadzeniem działalności gospodarczej na przygotowanych terenach. </w:t>
      </w:r>
    </w:p>
    <w:p w14:paraId="2C79CAF5" w14:textId="77777777" w:rsidR="00521924" w:rsidRPr="006C44AE" w:rsidRDefault="00521924" w:rsidP="00521924">
      <w:pPr>
        <w:numPr>
          <w:ilvl w:val="0"/>
          <w:numId w:val="16"/>
        </w:numPr>
        <w:jc w:val="both"/>
      </w:pPr>
      <w:r w:rsidRPr="006C44AE">
        <w:t xml:space="preserve">Projekt spełnił wszystkie kryteria konkursu i został wybrany do dofinansowania. </w:t>
      </w:r>
    </w:p>
    <w:p w14:paraId="576BE069" w14:textId="77777777" w:rsidR="00521924" w:rsidRPr="006C44AE" w:rsidRDefault="00521924" w:rsidP="00521924">
      <w:pPr>
        <w:numPr>
          <w:ilvl w:val="0"/>
          <w:numId w:val="16"/>
        </w:numPr>
        <w:jc w:val="both"/>
        <w:rPr>
          <w:b/>
          <w:bCs/>
        </w:rPr>
      </w:pPr>
      <w:r w:rsidRPr="006C44AE">
        <w:t>27 października 2017 r. została podpisana umowa o dofinansowanie</w:t>
      </w:r>
      <w:r w:rsidRPr="006C44AE">
        <w:rPr>
          <w:b/>
          <w:bCs/>
        </w:rPr>
        <w:t>.</w:t>
      </w:r>
    </w:p>
    <w:p w14:paraId="7CF9F17E" w14:textId="2221C028" w:rsidR="000A401A" w:rsidRPr="006C44AE" w:rsidRDefault="000A401A" w:rsidP="000A401A"/>
    <w:p w14:paraId="1BB270A0" w14:textId="77777777" w:rsidR="000A401A" w:rsidRPr="006C44AE" w:rsidRDefault="000A401A" w:rsidP="000A401A">
      <w:pPr>
        <w:rPr>
          <w:b/>
          <w:bCs/>
        </w:rPr>
      </w:pPr>
      <w:r w:rsidRPr="006C44AE">
        <w:rPr>
          <w:b/>
          <w:bCs/>
        </w:rPr>
        <w:t>2. Czego dotyczył projekt?</w:t>
      </w:r>
    </w:p>
    <w:p w14:paraId="2D53CF9F" w14:textId="630794D4" w:rsidR="00521924" w:rsidRPr="006C44AE" w:rsidRDefault="000A401A" w:rsidP="00521924">
      <w:pPr>
        <w:jc w:val="both"/>
      </w:pPr>
      <w:r w:rsidRPr="006C44AE">
        <w:t>P</w:t>
      </w:r>
      <w:r w:rsidR="00521924" w:rsidRPr="006C44AE">
        <w:t>rojekt nie polegał na budowie hali produkcyjnej ani sprzedaży działek.</w:t>
      </w:r>
    </w:p>
    <w:p w14:paraId="0350D152" w14:textId="77777777" w:rsidR="00521924" w:rsidRPr="006C44AE" w:rsidRDefault="00521924" w:rsidP="00521924">
      <w:pPr>
        <w:jc w:val="both"/>
      </w:pPr>
      <w:r w:rsidRPr="006C44AE">
        <w:t xml:space="preserve">Jego celem było </w:t>
      </w:r>
      <w:r w:rsidRPr="006C44AE">
        <w:rPr>
          <w:b/>
          <w:bCs/>
        </w:rPr>
        <w:t>przygotowanie 5,97 ha terenów inwestycyjnych</w:t>
      </w:r>
      <w:r w:rsidRPr="006C44AE">
        <w:t>, aby stworzyć przedsiębiorcom warunki do prowadzenia działalności gospodarczej.</w:t>
      </w:r>
    </w:p>
    <w:p w14:paraId="4E7AE000" w14:textId="66002269" w:rsidR="00521924" w:rsidRPr="006C44AE" w:rsidRDefault="00521924" w:rsidP="00521924">
      <w:pPr>
        <w:jc w:val="both"/>
      </w:pPr>
      <w:r w:rsidRPr="006C44AE">
        <w:t xml:space="preserve">W ramach projektu wykonano </w:t>
      </w:r>
      <w:r w:rsidR="000C2922" w:rsidRPr="006C44AE">
        <w:t xml:space="preserve">w ulicy Św. Jana Pawła II (odcinek od ul. Płockiej do rzeki) </w:t>
      </w:r>
      <w:r w:rsidRPr="006C44AE">
        <w:t>m.in.:</w:t>
      </w:r>
    </w:p>
    <w:p w14:paraId="5AF03618" w14:textId="77777777" w:rsidR="00521924" w:rsidRPr="006C44AE" w:rsidRDefault="00521924" w:rsidP="00521924">
      <w:pPr>
        <w:numPr>
          <w:ilvl w:val="0"/>
          <w:numId w:val="17"/>
        </w:numPr>
        <w:jc w:val="both"/>
      </w:pPr>
      <w:r w:rsidRPr="006C44AE">
        <w:t xml:space="preserve">sieć wodociągową, </w:t>
      </w:r>
    </w:p>
    <w:p w14:paraId="4C581C3F" w14:textId="77777777" w:rsidR="00521924" w:rsidRPr="006C44AE" w:rsidRDefault="00521924" w:rsidP="00521924">
      <w:pPr>
        <w:numPr>
          <w:ilvl w:val="0"/>
          <w:numId w:val="17"/>
        </w:numPr>
        <w:jc w:val="both"/>
      </w:pPr>
      <w:r w:rsidRPr="006C44AE">
        <w:t xml:space="preserve">kanalizację sanitarną, </w:t>
      </w:r>
    </w:p>
    <w:p w14:paraId="6B407B72" w14:textId="77777777" w:rsidR="00521924" w:rsidRPr="006C44AE" w:rsidRDefault="00521924" w:rsidP="00521924">
      <w:pPr>
        <w:numPr>
          <w:ilvl w:val="0"/>
          <w:numId w:val="17"/>
        </w:numPr>
        <w:jc w:val="both"/>
      </w:pPr>
      <w:r w:rsidRPr="006C44AE">
        <w:t xml:space="preserve">kanalizację deszczową, </w:t>
      </w:r>
    </w:p>
    <w:p w14:paraId="2E4979E1" w14:textId="4279344B" w:rsidR="00521924" w:rsidRPr="006C44AE" w:rsidRDefault="00521924" w:rsidP="000A0745">
      <w:pPr>
        <w:numPr>
          <w:ilvl w:val="0"/>
          <w:numId w:val="17"/>
        </w:numPr>
        <w:jc w:val="both"/>
      </w:pPr>
      <w:r w:rsidRPr="006C44AE">
        <w:t xml:space="preserve">pompownię ścieków. </w:t>
      </w:r>
    </w:p>
    <w:p w14:paraId="53D57CB0" w14:textId="77777777" w:rsidR="00521924" w:rsidRPr="006C44AE" w:rsidRDefault="00521924" w:rsidP="00521924">
      <w:pPr>
        <w:jc w:val="both"/>
        <w:rPr>
          <w:b/>
          <w:bCs/>
        </w:rPr>
      </w:pPr>
      <w:r w:rsidRPr="006C44AE">
        <w:rPr>
          <w:b/>
          <w:bCs/>
        </w:rPr>
        <w:t>Listy intencyjne przedsiębiorców</w:t>
      </w:r>
    </w:p>
    <w:p w14:paraId="401D3E82" w14:textId="77777777" w:rsidR="00521924" w:rsidRPr="006C44AE" w:rsidRDefault="00521924" w:rsidP="00521924">
      <w:pPr>
        <w:jc w:val="both"/>
      </w:pPr>
      <w:r w:rsidRPr="006C44AE">
        <w:t>Na etapie ubiegania się o dofinansowanie Miasto nie ograniczyło się wyłącznie do przedstawienia dokumentacji technicznej.</w:t>
      </w:r>
    </w:p>
    <w:p w14:paraId="3CF3E183" w14:textId="77777777" w:rsidR="00521924" w:rsidRPr="006C44AE" w:rsidRDefault="00521924" w:rsidP="00521924">
      <w:pPr>
        <w:jc w:val="both"/>
      </w:pPr>
      <w:r w:rsidRPr="006C44AE">
        <w:t xml:space="preserve">Do wniosku zostały dołączone </w:t>
      </w:r>
      <w:r w:rsidRPr="006C44AE">
        <w:rPr>
          <w:b/>
          <w:bCs/>
        </w:rPr>
        <w:t>listy intencyjne oraz deklaracje dwóch przedsiębiorców</w:t>
      </w:r>
      <w:r w:rsidRPr="006C44AE">
        <w:t>, którzy zobowiązali się, że po przygotowaniu terenów inwestycyjnych uruchomią na nich działalność gospodarczą oraz zainwestują własne środki finansowe. Byli to właściciele działek objętych projektem.</w:t>
      </w:r>
    </w:p>
    <w:p w14:paraId="731F21B9" w14:textId="1116914F" w:rsidR="00521924" w:rsidRPr="006C44AE" w:rsidRDefault="00521924" w:rsidP="00521924">
      <w:pPr>
        <w:jc w:val="both"/>
      </w:pPr>
      <w:r w:rsidRPr="006C44AE">
        <w:lastRenderedPageBreak/>
        <w:t xml:space="preserve">Dokumenty te stanowiły element dokumentacji konkursowej i zostały ocenione </w:t>
      </w:r>
      <w:r w:rsidR="001C71C3" w:rsidRPr="006C44AE">
        <w:t xml:space="preserve">pozytywnie </w:t>
      </w:r>
      <w:r w:rsidRPr="006C44AE">
        <w:t>przez ekspertów MJWPU.</w:t>
      </w:r>
    </w:p>
    <w:p w14:paraId="0C5DACD2" w14:textId="77777777" w:rsidR="00521924" w:rsidRPr="006C44AE" w:rsidRDefault="00521924" w:rsidP="00521924">
      <w:pPr>
        <w:jc w:val="both"/>
      </w:pPr>
      <w:r w:rsidRPr="006C44AE">
        <w:rPr>
          <w:b/>
          <w:bCs/>
        </w:rPr>
        <w:t>Instytucja przyznająca dofinansowanie nie zgłaszała wówczas żadnych zastrzeżeń ani do wskazanych przedsiębiorców, ani do rodzaju planowanej przez nich działalności gospodarczej.</w:t>
      </w:r>
      <w:r w:rsidRPr="006C44AE">
        <w:t xml:space="preserve"> Na podstawie tej dokumentacji projekt uzyskał pozytywną ocenę i otrzymał dofinansowanie.</w:t>
      </w:r>
    </w:p>
    <w:p w14:paraId="7E806FE5" w14:textId="77777777" w:rsidR="000A0745" w:rsidRPr="006C44AE" w:rsidRDefault="000A0745" w:rsidP="00521924">
      <w:pPr>
        <w:jc w:val="both"/>
      </w:pPr>
    </w:p>
    <w:p w14:paraId="753C7DF5" w14:textId="7921C16A" w:rsidR="000A0745" w:rsidRPr="006C44AE" w:rsidRDefault="000A0745" w:rsidP="000A0745">
      <w:pPr>
        <w:rPr>
          <w:b/>
          <w:bCs/>
        </w:rPr>
      </w:pPr>
      <w:r w:rsidRPr="006C44AE">
        <w:rPr>
          <w:b/>
          <w:bCs/>
        </w:rPr>
        <w:t>3. Finansowanie projektu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3"/>
        <w:gridCol w:w="1554"/>
      </w:tblGrid>
      <w:tr w:rsidR="006C44AE" w:rsidRPr="006C44AE" w14:paraId="43D4D60B" w14:textId="77777777" w:rsidTr="00C825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3FF28" w14:textId="77777777" w:rsidR="00521924" w:rsidRPr="006C44AE" w:rsidRDefault="00521924" w:rsidP="00C8254C">
            <w:r w:rsidRPr="006C44AE">
              <w:rPr>
                <w:b/>
                <w:bCs/>
              </w:rPr>
              <w:t>Całkowita wartość projektu (łącznie z kosztami niekwalifikowanymi)</w:t>
            </w:r>
          </w:p>
        </w:tc>
        <w:tc>
          <w:tcPr>
            <w:tcW w:w="0" w:type="auto"/>
            <w:vAlign w:val="center"/>
            <w:hideMark/>
          </w:tcPr>
          <w:p w14:paraId="6250763C" w14:textId="77777777" w:rsidR="00521924" w:rsidRPr="006C44AE" w:rsidRDefault="00521924" w:rsidP="00C8254C">
            <w:r w:rsidRPr="006C44AE">
              <w:rPr>
                <w:b/>
                <w:bCs/>
              </w:rPr>
              <w:t>4 496 674,32 zł</w:t>
            </w:r>
          </w:p>
        </w:tc>
      </w:tr>
      <w:tr w:rsidR="006C44AE" w:rsidRPr="006C44AE" w14:paraId="4BDF6A89" w14:textId="77777777" w:rsidTr="00C825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437EA" w14:textId="77777777" w:rsidR="00521924" w:rsidRPr="006C44AE" w:rsidRDefault="00521924" w:rsidP="00C8254C">
            <w:r w:rsidRPr="006C44AE">
              <w:t>Wydatki kwalifikowalne</w:t>
            </w:r>
          </w:p>
        </w:tc>
        <w:tc>
          <w:tcPr>
            <w:tcW w:w="0" w:type="auto"/>
            <w:vAlign w:val="center"/>
            <w:hideMark/>
          </w:tcPr>
          <w:p w14:paraId="2381F6A2" w14:textId="77777777" w:rsidR="00521924" w:rsidRPr="006C44AE" w:rsidRDefault="00521924" w:rsidP="00C8254C">
            <w:r w:rsidRPr="006C44AE">
              <w:t>1 593 014,80 zł</w:t>
            </w:r>
          </w:p>
        </w:tc>
      </w:tr>
      <w:tr w:rsidR="006C44AE" w:rsidRPr="006C44AE" w14:paraId="2D37B684" w14:textId="77777777" w:rsidTr="00C825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6E0C3" w14:textId="77777777" w:rsidR="00521924" w:rsidRPr="006C44AE" w:rsidRDefault="00521924" w:rsidP="00C8254C">
            <w:r w:rsidRPr="006C44AE">
              <w:t>Dofinansowanie UE + budżet państwa</w:t>
            </w:r>
          </w:p>
        </w:tc>
        <w:tc>
          <w:tcPr>
            <w:tcW w:w="0" w:type="auto"/>
            <w:vAlign w:val="center"/>
            <w:hideMark/>
          </w:tcPr>
          <w:p w14:paraId="03E96E43" w14:textId="77777777" w:rsidR="00521924" w:rsidRPr="006C44AE" w:rsidRDefault="00521924" w:rsidP="00C8254C">
            <w:r w:rsidRPr="006C44AE">
              <w:rPr>
                <w:b/>
                <w:bCs/>
              </w:rPr>
              <w:t>1 433 713,32 zł</w:t>
            </w:r>
          </w:p>
        </w:tc>
      </w:tr>
      <w:tr w:rsidR="006C44AE" w:rsidRPr="006C44AE" w14:paraId="34BD4DFC" w14:textId="77777777" w:rsidTr="00C825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1A5F1" w14:textId="77777777" w:rsidR="00521924" w:rsidRPr="006C44AE" w:rsidRDefault="00521924" w:rsidP="00C8254C">
            <w:r w:rsidRPr="006C44AE">
              <w:t>Wkład własny Miasta</w:t>
            </w:r>
          </w:p>
        </w:tc>
        <w:tc>
          <w:tcPr>
            <w:tcW w:w="0" w:type="auto"/>
            <w:vAlign w:val="center"/>
            <w:hideMark/>
          </w:tcPr>
          <w:p w14:paraId="3627ED09" w14:textId="77777777" w:rsidR="00521924" w:rsidRPr="006C44AE" w:rsidRDefault="00521924" w:rsidP="00C8254C">
            <w:r w:rsidRPr="006C44AE">
              <w:t>3 062 961,01 zł</w:t>
            </w:r>
          </w:p>
        </w:tc>
      </w:tr>
    </w:tbl>
    <w:p w14:paraId="5D657C9C" w14:textId="77777777" w:rsidR="00521924" w:rsidRPr="006C44AE" w:rsidRDefault="00521924" w:rsidP="00521924">
      <w:pPr>
        <w:rPr>
          <w:b/>
          <w:bCs/>
        </w:rPr>
      </w:pPr>
      <w:r w:rsidRPr="006C44AE">
        <w:rPr>
          <w:b/>
          <w:bCs/>
        </w:rPr>
        <w:t>Jaki procent całkowitej wartości projektu stanowiło dofinansowanie?</w:t>
      </w:r>
    </w:p>
    <w:p w14:paraId="196A5221" w14:textId="77777777" w:rsidR="00521924" w:rsidRPr="006C44AE" w:rsidRDefault="00521924" w:rsidP="00521924">
      <w:r w:rsidRPr="006C44AE">
        <w:t xml:space="preserve">1 433 713,32/4 496 674,32×100%≈31,9% </w:t>
      </w:r>
    </w:p>
    <w:p w14:paraId="1EDD6D38" w14:textId="77777777" w:rsidR="00521924" w:rsidRPr="006C44AE" w:rsidRDefault="00521924" w:rsidP="00521924">
      <w:r w:rsidRPr="006C44AE">
        <w:rPr>
          <w:b/>
          <w:bCs/>
        </w:rPr>
        <w:t>Dofinansowanie stanowiło około 31,9% całkowitej wartości inwestycji.</w:t>
      </w:r>
    </w:p>
    <w:p w14:paraId="2FB3BDC9" w14:textId="0C1DB30F" w:rsidR="00521924" w:rsidRPr="006C44AE" w:rsidRDefault="00521924" w:rsidP="00521924">
      <w:r w:rsidRPr="006C44AE">
        <w:t>Oznacza to również, że:</w:t>
      </w:r>
    </w:p>
    <w:p w14:paraId="1D848397" w14:textId="77777777" w:rsidR="00521924" w:rsidRPr="006C44AE" w:rsidRDefault="00521924" w:rsidP="00521924">
      <w:pPr>
        <w:numPr>
          <w:ilvl w:val="0"/>
          <w:numId w:val="15"/>
        </w:numPr>
      </w:pPr>
      <w:r w:rsidRPr="006C44AE">
        <w:rPr>
          <w:b/>
          <w:bCs/>
        </w:rPr>
        <w:t>około 68,1% kosztów</w:t>
      </w:r>
      <w:r w:rsidRPr="006C44AE">
        <w:t xml:space="preserve"> Miasto pokryło z własnych środków (w tym koszty niekwalifikowane). </w:t>
      </w:r>
    </w:p>
    <w:p w14:paraId="7FB8FAD6" w14:textId="77777777" w:rsidR="00521924" w:rsidRPr="006C44AE" w:rsidRDefault="00521924" w:rsidP="006C44AE">
      <w:pPr>
        <w:jc w:val="both"/>
      </w:pPr>
      <w:r w:rsidRPr="006C44AE">
        <w:rPr>
          <w:b/>
          <w:bCs/>
        </w:rPr>
        <w:t>Miasto zrealizowało inwestycję o wartości blisko 4,5 mln zł. Dofinansowanie wyniosło 1,43 mln zł, czyli niespełna 32% wartości całego przedsięwzięcia. Pozostałe ponad 3,06 mln zł zostały sfinansowane z budżetu Miasta.</w:t>
      </w:r>
      <w:r w:rsidRPr="006C44AE">
        <w:t xml:space="preserve"> </w:t>
      </w:r>
    </w:p>
    <w:p w14:paraId="2FF45024" w14:textId="56B969EE" w:rsidR="000A401A" w:rsidRPr="006C44AE" w:rsidRDefault="000A401A" w:rsidP="000A401A"/>
    <w:p w14:paraId="4AB34E64" w14:textId="5609717B" w:rsidR="000A401A" w:rsidRPr="006C44AE" w:rsidRDefault="000A0745" w:rsidP="000A401A">
      <w:pPr>
        <w:rPr>
          <w:b/>
          <w:bCs/>
        </w:rPr>
      </w:pPr>
      <w:r w:rsidRPr="006C44AE">
        <w:rPr>
          <w:b/>
          <w:bCs/>
        </w:rPr>
        <w:t>4</w:t>
      </w:r>
      <w:r w:rsidR="000A401A" w:rsidRPr="006C44AE">
        <w:rPr>
          <w:b/>
          <w:bCs/>
        </w:rPr>
        <w:t>. Jakie cele zapisano we wniosku?</w:t>
      </w:r>
    </w:p>
    <w:p w14:paraId="5BD33FF2" w14:textId="77777777" w:rsidR="000A401A" w:rsidRPr="006C44AE" w:rsidRDefault="000A401A" w:rsidP="000A401A">
      <w:r w:rsidRPr="006C44AE">
        <w:t>We wniosku zapisano, że inwestycja ma:</w:t>
      </w:r>
    </w:p>
    <w:p w14:paraId="52491D26" w14:textId="77777777" w:rsidR="000A401A" w:rsidRPr="006C44AE" w:rsidRDefault="000A401A" w:rsidP="000A401A">
      <w:pPr>
        <w:numPr>
          <w:ilvl w:val="0"/>
          <w:numId w:val="3"/>
        </w:numPr>
      </w:pPr>
      <w:r w:rsidRPr="006C44AE">
        <w:t xml:space="preserve">zwiększyć atrakcyjność gospodarczą Płońska, </w:t>
      </w:r>
    </w:p>
    <w:p w14:paraId="59F02CC5" w14:textId="77777777" w:rsidR="000A401A" w:rsidRPr="006C44AE" w:rsidRDefault="000A401A" w:rsidP="000A401A">
      <w:pPr>
        <w:numPr>
          <w:ilvl w:val="0"/>
          <w:numId w:val="3"/>
        </w:numPr>
      </w:pPr>
      <w:r w:rsidRPr="006C44AE">
        <w:t xml:space="preserve">przygotować tereny dla nowych przedsiębiorców, </w:t>
      </w:r>
    </w:p>
    <w:p w14:paraId="6DF265F8" w14:textId="77777777" w:rsidR="000A401A" w:rsidRPr="006C44AE" w:rsidRDefault="000A401A" w:rsidP="000A401A">
      <w:pPr>
        <w:numPr>
          <w:ilvl w:val="0"/>
          <w:numId w:val="3"/>
        </w:numPr>
      </w:pPr>
      <w:r w:rsidRPr="006C44AE">
        <w:t xml:space="preserve">stworzyć warunki do powstawania nowych firm, </w:t>
      </w:r>
    </w:p>
    <w:p w14:paraId="073EC439" w14:textId="77777777" w:rsidR="000A401A" w:rsidRPr="006C44AE" w:rsidRDefault="000A401A" w:rsidP="000A401A">
      <w:pPr>
        <w:numPr>
          <w:ilvl w:val="0"/>
          <w:numId w:val="3"/>
        </w:numPr>
      </w:pPr>
      <w:r w:rsidRPr="006C44AE">
        <w:t xml:space="preserve">przyciągnąć inwestorów, </w:t>
      </w:r>
    </w:p>
    <w:p w14:paraId="0DFA6C31" w14:textId="77777777" w:rsidR="000A401A" w:rsidRPr="006C44AE" w:rsidRDefault="000A401A" w:rsidP="000A401A">
      <w:pPr>
        <w:numPr>
          <w:ilvl w:val="0"/>
          <w:numId w:val="3"/>
        </w:numPr>
      </w:pPr>
      <w:r w:rsidRPr="006C44AE">
        <w:t xml:space="preserve">utworzyć nowe miejsca pracy. </w:t>
      </w:r>
    </w:p>
    <w:p w14:paraId="5B155117" w14:textId="77777777" w:rsidR="000A401A" w:rsidRPr="006C44AE" w:rsidRDefault="000A401A" w:rsidP="000A401A">
      <w:r w:rsidRPr="006C44AE">
        <w:t xml:space="preserve">Jednocześnie określono wskaźniki, które miały potwierdzić osiągnięcie tych celów. </w:t>
      </w:r>
    </w:p>
    <w:p w14:paraId="7A19E480" w14:textId="77777777" w:rsidR="000A0745" w:rsidRPr="006C44AE" w:rsidRDefault="000A0745" w:rsidP="000A401A">
      <w:pPr>
        <w:rPr>
          <w:b/>
          <w:bCs/>
        </w:rPr>
      </w:pPr>
    </w:p>
    <w:p w14:paraId="0E2A1E4D" w14:textId="6E1BF1D3" w:rsidR="000A401A" w:rsidRPr="006C44AE" w:rsidRDefault="000A0745" w:rsidP="000A401A">
      <w:pPr>
        <w:rPr>
          <w:b/>
          <w:bCs/>
        </w:rPr>
      </w:pPr>
      <w:r w:rsidRPr="006C44AE">
        <w:rPr>
          <w:b/>
          <w:bCs/>
        </w:rPr>
        <w:t>5</w:t>
      </w:r>
      <w:r w:rsidR="000A401A" w:rsidRPr="006C44AE">
        <w:rPr>
          <w:b/>
          <w:bCs/>
        </w:rPr>
        <w:t>. Jak długo trwała inwestycja?</w:t>
      </w:r>
    </w:p>
    <w:p w14:paraId="00D9228E" w14:textId="77777777" w:rsidR="000A401A" w:rsidRPr="006C44AE" w:rsidRDefault="000A401A" w:rsidP="000A401A">
      <w:pPr>
        <w:numPr>
          <w:ilvl w:val="0"/>
          <w:numId w:val="4"/>
        </w:numPr>
      </w:pPr>
      <w:r w:rsidRPr="006C44AE">
        <w:t xml:space="preserve">Realizacja rozpoczęła się w </w:t>
      </w:r>
      <w:r w:rsidRPr="006C44AE">
        <w:rPr>
          <w:b/>
          <w:bCs/>
        </w:rPr>
        <w:t>2017 roku</w:t>
      </w:r>
      <w:r w:rsidRPr="006C44AE">
        <w:t xml:space="preserve">. </w:t>
      </w:r>
    </w:p>
    <w:p w14:paraId="250F4601" w14:textId="77777777" w:rsidR="000A401A" w:rsidRPr="006C44AE" w:rsidRDefault="000A401A" w:rsidP="000A401A">
      <w:pPr>
        <w:numPr>
          <w:ilvl w:val="0"/>
          <w:numId w:val="4"/>
        </w:numPr>
      </w:pPr>
      <w:r w:rsidRPr="006C44AE">
        <w:t xml:space="preserve">Roboty zakończyły się </w:t>
      </w:r>
      <w:r w:rsidRPr="006C44AE">
        <w:rPr>
          <w:b/>
          <w:bCs/>
        </w:rPr>
        <w:t>31 lipca 2019 r.</w:t>
      </w:r>
      <w:r w:rsidRPr="006C44AE">
        <w:t xml:space="preserve"> </w:t>
      </w:r>
    </w:p>
    <w:p w14:paraId="55FD527B" w14:textId="77777777" w:rsidR="000A401A" w:rsidRPr="006C44AE" w:rsidRDefault="000A401A" w:rsidP="000A401A">
      <w:pPr>
        <w:numPr>
          <w:ilvl w:val="0"/>
          <w:numId w:val="4"/>
        </w:numPr>
      </w:pPr>
      <w:r w:rsidRPr="006C44AE">
        <w:t xml:space="preserve">Ostatnia refundacja środków nastąpiła </w:t>
      </w:r>
      <w:r w:rsidRPr="006C44AE">
        <w:rPr>
          <w:b/>
          <w:bCs/>
        </w:rPr>
        <w:t>19 listopada 2019 r.</w:t>
      </w:r>
      <w:r w:rsidRPr="006C44AE">
        <w:t xml:space="preserve"> </w:t>
      </w:r>
    </w:p>
    <w:p w14:paraId="72520DE9" w14:textId="715072D7" w:rsidR="000A401A" w:rsidRPr="006C44AE" w:rsidRDefault="000A401A" w:rsidP="00534B1E">
      <w:pPr>
        <w:jc w:val="both"/>
      </w:pPr>
      <w:r w:rsidRPr="006C44AE">
        <w:t xml:space="preserve">Oznacza to, że inwestycja została wykonana zgodnie z </w:t>
      </w:r>
      <w:r w:rsidR="00534B1E" w:rsidRPr="006C44AE">
        <w:t xml:space="preserve">wnioskiem o dofinansowanie i załączoną dokumentacją techniczną, oraz pozwoleniem na budowę, </w:t>
      </w:r>
      <w:r w:rsidRPr="006C44AE">
        <w:t>harmonogramem i została rozliczona.</w:t>
      </w:r>
    </w:p>
    <w:p w14:paraId="50ECA844" w14:textId="6D19A323" w:rsidR="000A401A" w:rsidRPr="006C44AE" w:rsidRDefault="000A401A" w:rsidP="000A401A"/>
    <w:p w14:paraId="22002607" w14:textId="7BEB36CA" w:rsidR="000A401A" w:rsidRPr="006C44AE" w:rsidRDefault="000A0745" w:rsidP="000A401A">
      <w:pPr>
        <w:rPr>
          <w:b/>
          <w:bCs/>
        </w:rPr>
      </w:pPr>
      <w:r w:rsidRPr="006C44AE">
        <w:rPr>
          <w:b/>
          <w:bCs/>
        </w:rPr>
        <w:t>6</w:t>
      </w:r>
      <w:r w:rsidR="000A401A" w:rsidRPr="006C44AE">
        <w:rPr>
          <w:b/>
          <w:bCs/>
        </w:rPr>
        <w:t>. Dlaczego wtedy nikt nie kwestionował projektu?</w:t>
      </w:r>
    </w:p>
    <w:p w14:paraId="7ABF8E8A" w14:textId="77777777" w:rsidR="000A401A" w:rsidRPr="006C44AE" w:rsidRDefault="000A401A" w:rsidP="000A401A">
      <w:r w:rsidRPr="006C44AE">
        <w:t>Podczas realizacji projektu:</w:t>
      </w:r>
    </w:p>
    <w:p w14:paraId="21CC4696" w14:textId="77777777" w:rsidR="000A401A" w:rsidRPr="006C44AE" w:rsidRDefault="000A401A" w:rsidP="000A401A">
      <w:pPr>
        <w:numPr>
          <w:ilvl w:val="0"/>
          <w:numId w:val="5"/>
        </w:numPr>
      </w:pPr>
      <w:r w:rsidRPr="006C44AE">
        <w:t xml:space="preserve">składane były kolejne wnioski o płatność, </w:t>
      </w:r>
    </w:p>
    <w:p w14:paraId="34BCA51C" w14:textId="77777777" w:rsidR="000A401A" w:rsidRPr="006C44AE" w:rsidRDefault="000A401A" w:rsidP="000A401A">
      <w:pPr>
        <w:numPr>
          <w:ilvl w:val="0"/>
          <w:numId w:val="5"/>
        </w:numPr>
      </w:pPr>
      <w:r w:rsidRPr="006C44AE">
        <w:t xml:space="preserve">przeprowadzano kontrole, </w:t>
      </w:r>
    </w:p>
    <w:p w14:paraId="4416FAFD" w14:textId="77777777" w:rsidR="000A401A" w:rsidRPr="006C44AE" w:rsidRDefault="000A401A" w:rsidP="000A401A">
      <w:pPr>
        <w:numPr>
          <w:ilvl w:val="0"/>
          <w:numId w:val="5"/>
        </w:numPr>
      </w:pPr>
      <w:r w:rsidRPr="006C44AE">
        <w:t xml:space="preserve">zatwierdzano wydatki, </w:t>
      </w:r>
    </w:p>
    <w:p w14:paraId="40A79141" w14:textId="77777777" w:rsidR="000A401A" w:rsidRPr="006C44AE" w:rsidRDefault="000A401A" w:rsidP="000A401A">
      <w:pPr>
        <w:numPr>
          <w:ilvl w:val="0"/>
          <w:numId w:val="5"/>
        </w:numPr>
      </w:pPr>
      <w:r w:rsidRPr="006C44AE">
        <w:t xml:space="preserve">wypłacano kolejne transze dofinansowania. </w:t>
      </w:r>
    </w:p>
    <w:p w14:paraId="777C402E" w14:textId="77777777" w:rsidR="000A401A" w:rsidRPr="006C44AE" w:rsidRDefault="000A401A" w:rsidP="006C44AE">
      <w:pPr>
        <w:jc w:val="both"/>
      </w:pPr>
      <w:r w:rsidRPr="006C44AE">
        <w:t xml:space="preserve">Instytucja finansująca nie zakwestionowała wtedy wykonanych robót ani poniesionych wydatków. </w:t>
      </w:r>
    </w:p>
    <w:p w14:paraId="74B70F2E" w14:textId="600378F9" w:rsidR="000A401A" w:rsidRPr="006C44AE" w:rsidRDefault="000A401A" w:rsidP="000A401A"/>
    <w:p w14:paraId="2DCE5C43" w14:textId="23095ECA" w:rsidR="000A401A" w:rsidRPr="006C44AE" w:rsidRDefault="000A0745" w:rsidP="000A401A">
      <w:pPr>
        <w:rPr>
          <w:b/>
          <w:bCs/>
        </w:rPr>
      </w:pPr>
      <w:r w:rsidRPr="006C44AE">
        <w:rPr>
          <w:b/>
          <w:bCs/>
        </w:rPr>
        <w:t>7</w:t>
      </w:r>
      <w:r w:rsidR="000A401A" w:rsidRPr="006C44AE">
        <w:rPr>
          <w:b/>
          <w:bCs/>
        </w:rPr>
        <w:t>. Co było dalej?</w:t>
      </w:r>
    </w:p>
    <w:p w14:paraId="3173A40F" w14:textId="77777777" w:rsidR="00534B1E" w:rsidRPr="006C44AE" w:rsidRDefault="00534B1E" w:rsidP="00534B1E">
      <w:r w:rsidRPr="006C44AE">
        <w:t xml:space="preserve">Po zakończeniu realizacji inwestycji rozpoczął się </w:t>
      </w:r>
      <w:r w:rsidRPr="006C44AE">
        <w:rPr>
          <w:b/>
          <w:bCs/>
        </w:rPr>
        <w:t>5-letni okres trwałości projektu</w:t>
      </w:r>
      <w:r w:rsidRPr="006C44AE">
        <w:t>, liczony od dnia wypłaty ostatniej transzy dofinansowania.</w:t>
      </w:r>
    </w:p>
    <w:p w14:paraId="3C699BFB" w14:textId="77777777" w:rsidR="00534B1E" w:rsidRPr="006C44AE" w:rsidRDefault="00534B1E" w:rsidP="00534B1E">
      <w:r w:rsidRPr="006C44AE">
        <w:t xml:space="preserve">W tym okresie instytucja finansująca nie ocenia już jakości wykonanych robót, lecz sprawdza, czy projekt osiągnął cele i wskaźniki określone we wniosku o dofinansowanie oraz czy zostały one utrzymane przez cały okres trwałości. </w:t>
      </w:r>
    </w:p>
    <w:p w14:paraId="3A91BF6E" w14:textId="77777777" w:rsidR="00534B1E" w:rsidRPr="006C44AE" w:rsidRDefault="00534B1E" w:rsidP="000A0745">
      <w:pPr>
        <w:jc w:val="both"/>
      </w:pPr>
      <w:r w:rsidRPr="006C44AE">
        <w:t xml:space="preserve">Każdego roku Miasto składało </w:t>
      </w:r>
      <w:r w:rsidRPr="006C44AE">
        <w:rPr>
          <w:b/>
          <w:bCs/>
        </w:rPr>
        <w:t>sprawozdania z okresu trwałości</w:t>
      </w:r>
      <w:r w:rsidRPr="006C44AE">
        <w:t xml:space="preserve"> – za </w:t>
      </w:r>
      <w:r w:rsidRPr="006C44AE">
        <w:rPr>
          <w:b/>
          <w:bCs/>
        </w:rPr>
        <w:t>2020, 2021, 2022 i 2023 rok</w:t>
      </w:r>
      <w:r w:rsidRPr="006C44AE">
        <w:t>. Sprawozdania te były przyjmowane przez instytucję finansującą i do momentu przeprowadzenia wizyty monitorującej oraz kontroli końcowej Miasto nie otrzymywało zastrzeżeń dotyczących realizacji obowiązków wynikających z okresu trwałości projektu.</w:t>
      </w:r>
    </w:p>
    <w:p w14:paraId="71265657" w14:textId="7DFCA2EE" w:rsidR="000A401A" w:rsidRPr="006C44AE" w:rsidRDefault="000A401A" w:rsidP="000A401A"/>
    <w:p w14:paraId="66CB3094" w14:textId="6CC1A868" w:rsidR="000A401A" w:rsidRPr="006C44AE" w:rsidRDefault="000A0745" w:rsidP="000A401A">
      <w:pPr>
        <w:rPr>
          <w:b/>
          <w:bCs/>
        </w:rPr>
      </w:pPr>
      <w:r w:rsidRPr="006C44AE">
        <w:rPr>
          <w:b/>
          <w:bCs/>
        </w:rPr>
        <w:t>8</w:t>
      </w:r>
      <w:r w:rsidR="000A401A" w:rsidRPr="006C44AE">
        <w:rPr>
          <w:b/>
          <w:bCs/>
        </w:rPr>
        <w:t>. Kiedy pojawiły się pierwsze zastrzeżenia?</w:t>
      </w:r>
    </w:p>
    <w:p w14:paraId="1C138A0A" w14:textId="77777777" w:rsidR="000A401A" w:rsidRPr="006C44AE" w:rsidRDefault="000A401A" w:rsidP="000A401A">
      <w:r w:rsidRPr="006C44AE">
        <w:t>Pierwsze poważniejsze zastrzeżenia pojawiły się dopiero:</w:t>
      </w:r>
    </w:p>
    <w:p w14:paraId="34A3672B" w14:textId="77777777" w:rsidR="000A401A" w:rsidRPr="006C44AE" w:rsidRDefault="000A401A" w:rsidP="000A401A">
      <w:pPr>
        <w:numPr>
          <w:ilvl w:val="0"/>
          <w:numId w:val="6"/>
        </w:numPr>
      </w:pPr>
      <w:r w:rsidRPr="006C44AE">
        <w:t xml:space="preserve">w </w:t>
      </w:r>
      <w:r w:rsidRPr="006C44AE">
        <w:rPr>
          <w:b/>
          <w:bCs/>
        </w:rPr>
        <w:t>2023 roku</w:t>
      </w:r>
      <w:r w:rsidRPr="006C44AE">
        <w:t xml:space="preserve">, podczas wizyty monitorującej, </w:t>
      </w:r>
    </w:p>
    <w:p w14:paraId="7BB9A5AC" w14:textId="77777777" w:rsidR="000A401A" w:rsidRPr="006C44AE" w:rsidRDefault="000A401A" w:rsidP="000A401A">
      <w:pPr>
        <w:numPr>
          <w:ilvl w:val="0"/>
          <w:numId w:val="6"/>
        </w:numPr>
      </w:pPr>
      <w:r w:rsidRPr="006C44AE">
        <w:lastRenderedPageBreak/>
        <w:t xml:space="preserve">czyli </w:t>
      </w:r>
      <w:r w:rsidRPr="006C44AE">
        <w:rPr>
          <w:b/>
          <w:bCs/>
        </w:rPr>
        <w:t>około cztery lata po zakończeniu inwestycji</w:t>
      </w:r>
      <w:r w:rsidRPr="006C44AE">
        <w:t xml:space="preserve">. </w:t>
      </w:r>
    </w:p>
    <w:p w14:paraId="1C15BB83" w14:textId="0D10CE51" w:rsidR="000A401A" w:rsidRPr="006C44AE" w:rsidRDefault="000A401A" w:rsidP="000A401A">
      <w:r w:rsidRPr="006C44AE">
        <w:t>Kontrolujący uznali, że przygotowane tereny nie są wykorzystywane przez przedsiębiorców w takim zakresie, jaki zakładał program naboru.</w:t>
      </w:r>
    </w:p>
    <w:p w14:paraId="08C7462B" w14:textId="4179F018" w:rsidR="000A401A" w:rsidRPr="006C44AE" w:rsidRDefault="000A401A" w:rsidP="000A401A"/>
    <w:p w14:paraId="5FDB8E3A" w14:textId="648EA355" w:rsidR="000A401A" w:rsidRPr="006C44AE" w:rsidRDefault="000A0745" w:rsidP="000A401A">
      <w:pPr>
        <w:rPr>
          <w:b/>
          <w:bCs/>
        </w:rPr>
      </w:pPr>
      <w:r w:rsidRPr="006C44AE">
        <w:rPr>
          <w:b/>
          <w:bCs/>
        </w:rPr>
        <w:t>9</w:t>
      </w:r>
      <w:r w:rsidR="000A401A" w:rsidRPr="006C44AE">
        <w:rPr>
          <w:b/>
          <w:bCs/>
        </w:rPr>
        <w:t>. Dlaczego sprawa została zakwestionowana dopiero pod koniec okresu trwałości?</w:t>
      </w:r>
    </w:p>
    <w:p w14:paraId="04EC202A" w14:textId="226E29F7" w:rsidR="000A401A" w:rsidRPr="006C44AE" w:rsidRDefault="000A401A" w:rsidP="000A401A">
      <w:r w:rsidRPr="006C44AE">
        <w:t>Ponieważ dopiero wtedy oceniono, czy osiągnięto wskaźniki rezultatu.</w:t>
      </w:r>
    </w:p>
    <w:p w14:paraId="719A9D9B" w14:textId="77777777" w:rsidR="000A401A" w:rsidRPr="006C44AE" w:rsidRDefault="000A401A" w:rsidP="000A401A">
      <w:r w:rsidRPr="006C44AE">
        <w:t>Instytucja finansująca uznała, że:</w:t>
      </w:r>
    </w:p>
    <w:p w14:paraId="539D45E8" w14:textId="77777777" w:rsidR="000A401A" w:rsidRPr="006C44AE" w:rsidRDefault="000A401A" w:rsidP="000A401A">
      <w:pPr>
        <w:numPr>
          <w:ilvl w:val="0"/>
          <w:numId w:val="7"/>
        </w:numPr>
      </w:pPr>
      <w:r w:rsidRPr="006C44AE">
        <w:t xml:space="preserve">sama budowa infrastruktury została wykonana, </w:t>
      </w:r>
    </w:p>
    <w:p w14:paraId="538FC633" w14:textId="69688B5D" w:rsidR="000A401A" w:rsidRPr="006C44AE" w:rsidRDefault="000A401A" w:rsidP="000A401A">
      <w:pPr>
        <w:numPr>
          <w:ilvl w:val="0"/>
          <w:numId w:val="7"/>
        </w:numPr>
      </w:pPr>
      <w:r w:rsidRPr="006C44AE">
        <w:t xml:space="preserve">ale nie został osiągnięty główny efekt projektu, czyli wykorzystanie przygotowanych terenów przez przedsiębiorców </w:t>
      </w:r>
      <w:r w:rsidR="001C71C3" w:rsidRPr="006C44AE">
        <w:t xml:space="preserve">o profilu innowacyjnym </w:t>
      </w:r>
      <w:r w:rsidRPr="006C44AE">
        <w:t xml:space="preserve">oraz osiągnięcie zakładanych wskaźników. </w:t>
      </w:r>
    </w:p>
    <w:p w14:paraId="6A063219" w14:textId="77777777" w:rsidR="009C402B" w:rsidRPr="006C44AE" w:rsidRDefault="009C402B" w:rsidP="000A401A">
      <w:pPr>
        <w:rPr>
          <w:b/>
          <w:bCs/>
        </w:rPr>
      </w:pPr>
    </w:p>
    <w:p w14:paraId="602343EF" w14:textId="48DA3A88" w:rsidR="000A401A" w:rsidRPr="006C44AE" w:rsidRDefault="000A0745" w:rsidP="000A401A">
      <w:pPr>
        <w:rPr>
          <w:b/>
          <w:bCs/>
        </w:rPr>
      </w:pPr>
      <w:r w:rsidRPr="006C44AE">
        <w:rPr>
          <w:b/>
          <w:bCs/>
        </w:rPr>
        <w:t>10</w:t>
      </w:r>
      <w:r w:rsidR="000A401A" w:rsidRPr="006C44AE">
        <w:rPr>
          <w:b/>
          <w:bCs/>
        </w:rPr>
        <w:t>. Jakie wskaźniki Miasto zobowiązało się osiągnąć?</w:t>
      </w:r>
    </w:p>
    <w:p w14:paraId="43F212B6" w14:textId="77777777" w:rsidR="000A401A" w:rsidRPr="006C44AE" w:rsidRDefault="000A401A" w:rsidP="000A401A">
      <w:r w:rsidRPr="006C44AE">
        <w:t>Składając wniosek o dofinansowanie, Miasto zobowiązało się nie tylko do wybudowania infrastruktury, ale również do osiągnięcia określonych efektów gospodarczych.</w:t>
      </w:r>
    </w:p>
    <w:p w14:paraId="38C49B0C" w14:textId="77777777" w:rsidR="000A401A" w:rsidRPr="006C44AE" w:rsidRDefault="000A401A" w:rsidP="000A401A">
      <w:r w:rsidRPr="006C44AE">
        <w:t>Pierwotnie były to następujące wskaźniki rezultatu:</w:t>
      </w:r>
    </w:p>
    <w:p w14:paraId="697CE769" w14:textId="77777777" w:rsidR="000A401A" w:rsidRPr="006C44AE" w:rsidRDefault="000A401A" w:rsidP="000A401A">
      <w:pPr>
        <w:numPr>
          <w:ilvl w:val="0"/>
          <w:numId w:val="10"/>
        </w:numPr>
      </w:pPr>
      <w:r w:rsidRPr="006C44AE">
        <w:rPr>
          <w:b/>
          <w:bCs/>
        </w:rPr>
        <w:t>2 inwestycje zlokalizowane na przygotowanych terenach inwestycyjnych,</w:t>
      </w:r>
      <w:r w:rsidRPr="006C44AE">
        <w:t xml:space="preserve"> </w:t>
      </w:r>
    </w:p>
    <w:p w14:paraId="77C68EFE" w14:textId="77777777" w:rsidR="000A401A" w:rsidRPr="006C44AE" w:rsidRDefault="000A401A" w:rsidP="000A401A">
      <w:pPr>
        <w:numPr>
          <w:ilvl w:val="0"/>
          <w:numId w:val="10"/>
        </w:numPr>
      </w:pPr>
      <w:r w:rsidRPr="006C44AE">
        <w:rPr>
          <w:b/>
          <w:bCs/>
        </w:rPr>
        <w:t>wzrost zatrudnienia o 3 etaty (EPC)</w:t>
      </w:r>
      <w:r w:rsidRPr="006C44AE">
        <w:t xml:space="preserve">, w tym: </w:t>
      </w:r>
    </w:p>
    <w:p w14:paraId="17689D0A" w14:textId="77777777" w:rsidR="000A401A" w:rsidRPr="006C44AE" w:rsidRDefault="000A401A" w:rsidP="000A401A">
      <w:pPr>
        <w:numPr>
          <w:ilvl w:val="1"/>
          <w:numId w:val="10"/>
        </w:numPr>
      </w:pPr>
      <w:r w:rsidRPr="006C44AE">
        <w:t xml:space="preserve">1 etat dla kobiety, </w:t>
      </w:r>
    </w:p>
    <w:p w14:paraId="235D385D" w14:textId="428E544D" w:rsidR="000A401A" w:rsidRPr="006C44AE" w:rsidRDefault="000A401A" w:rsidP="000A401A">
      <w:pPr>
        <w:numPr>
          <w:ilvl w:val="1"/>
          <w:numId w:val="10"/>
        </w:numPr>
      </w:pPr>
      <w:r w:rsidRPr="006C44AE">
        <w:t>2 etaty dla mężczyzn.</w:t>
      </w:r>
    </w:p>
    <w:p w14:paraId="125E752C" w14:textId="6398186E" w:rsidR="00556F7C" w:rsidRPr="006C44AE" w:rsidRDefault="00556F7C" w:rsidP="006C44AE">
      <w:pPr>
        <w:jc w:val="both"/>
        <w:rPr>
          <w:b/>
          <w:bCs/>
        </w:rPr>
      </w:pPr>
      <w:r w:rsidRPr="006C44AE">
        <w:t xml:space="preserve">Zgodnie z regulaminem konkursu przygotowane tereny miały zostać wykorzystane przez </w:t>
      </w:r>
      <w:r w:rsidRPr="006C44AE">
        <w:rPr>
          <w:b/>
          <w:bCs/>
        </w:rPr>
        <w:t>małe i średnie przedsiębiorstwa (MŚP).</w:t>
      </w:r>
      <w:r w:rsidR="001C71C3" w:rsidRPr="006C44AE">
        <w:rPr>
          <w:b/>
          <w:bCs/>
        </w:rPr>
        <w:t xml:space="preserve"> Regulamin konkursu nie wskazywał, że miały to być przedsiębiorstwa o charakterze innowacyjnym.</w:t>
      </w:r>
    </w:p>
    <w:p w14:paraId="1A9C35E1" w14:textId="77777777" w:rsidR="00B0249C" w:rsidRPr="006C44AE" w:rsidRDefault="00B0249C" w:rsidP="00556F7C"/>
    <w:p w14:paraId="4A8CBC53" w14:textId="79DDC986" w:rsidR="000A401A" w:rsidRPr="006C44AE" w:rsidRDefault="000A401A" w:rsidP="000A401A">
      <w:pPr>
        <w:rPr>
          <w:b/>
          <w:bCs/>
        </w:rPr>
      </w:pPr>
      <w:r w:rsidRPr="006C44AE">
        <w:rPr>
          <w:b/>
          <w:bCs/>
        </w:rPr>
        <w:t>1</w:t>
      </w:r>
      <w:r w:rsidR="000A0745" w:rsidRPr="006C44AE">
        <w:rPr>
          <w:b/>
          <w:bCs/>
        </w:rPr>
        <w:t>1</w:t>
      </w:r>
      <w:r w:rsidRPr="006C44AE">
        <w:rPr>
          <w:b/>
          <w:bCs/>
        </w:rPr>
        <w:t>. Zmiana wskaźników po pandemii COVID-19</w:t>
      </w:r>
    </w:p>
    <w:p w14:paraId="14219E03" w14:textId="77777777" w:rsidR="000A401A" w:rsidRPr="006C44AE" w:rsidRDefault="000A401A" w:rsidP="000A401A">
      <w:r w:rsidRPr="006C44AE">
        <w:t>Po zakończeniu inwestycji wybuch pandemii COVID-19 znacząco utrudnił pozyskiwanie inwestorów.</w:t>
      </w:r>
    </w:p>
    <w:p w14:paraId="68B7951B" w14:textId="77777777" w:rsidR="000A401A" w:rsidRPr="006C44AE" w:rsidRDefault="000A401A" w:rsidP="000A401A">
      <w:r w:rsidRPr="006C44AE">
        <w:t>Dlatego Miasto wystąpiło do MJWPU:</w:t>
      </w:r>
    </w:p>
    <w:p w14:paraId="65E0199A" w14:textId="77777777" w:rsidR="000A401A" w:rsidRPr="006C44AE" w:rsidRDefault="000A401A" w:rsidP="000A401A">
      <w:pPr>
        <w:numPr>
          <w:ilvl w:val="0"/>
          <w:numId w:val="11"/>
        </w:numPr>
      </w:pPr>
      <w:r w:rsidRPr="006C44AE">
        <w:t xml:space="preserve">najpierw o wydłużenie terminu osiągnięcia wskaźników o jeden rok – i otrzymało zgodę, </w:t>
      </w:r>
    </w:p>
    <w:p w14:paraId="61431F41" w14:textId="77777777" w:rsidR="000A401A" w:rsidRPr="006C44AE" w:rsidRDefault="000A401A" w:rsidP="000A401A">
      <w:pPr>
        <w:numPr>
          <w:ilvl w:val="0"/>
          <w:numId w:val="11"/>
        </w:numPr>
      </w:pPr>
      <w:r w:rsidRPr="006C44AE">
        <w:t xml:space="preserve">następnie o zmniejszenie wartości wskaźników – również uzyskało zgodę. </w:t>
      </w:r>
    </w:p>
    <w:p w14:paraId="6712F98C" w14:textId="77777777" w:rsidR="000A401A" w:rsidRPr="006C44AE" w:rsidRDefault="000A401A" w:rsidP="000A401A">
      <w:r w:rsidRPr="006C44AE">
        <w:lastRenderedPageBreak/>
        <w:t>Po zmianie obowiązywały już tylko dwa wskaźniki:</w:t>
      </w:r>
    </w:p>
    <w:p w14:paraId="5DFC5024" w14:textId="77777777" w:rsidR="000A401A" w:rsidRPr="006C44AE" w:rsidRDefault="000A401A" w:rsidP="000A401A">
      <w:pPr>
        <w:numPr>
          <w:ilvl w:val="0"/>
          <w:numId w:val="12"/>
        </w:numPr>
      </w:pPr>
      <w:r w:rsidRPr="006C44AE">
        <w:rPr>
          <w:b/>
          <w:bCs/>
        </w:rPr>
        <w:t>co najmniej 1 inwestycja na przygotowanych terenach,</w:t>
      </w:r>
      <w:r w:rsidRPr="006C44AE">
        <w:t xml:space="preserve"> </w:t>
      </w:r>
    </w:p>
    <w:p w14:paraId="339B5E94" w14:textId="77777777" w:rsidR="000A401A" w:rsidRPr="006C44AE" w:rsidRDefault="000A401A" w:rsidP="000A401A">
      <w:pPr>
        <w:numPr>
          <w:ilvl w:val="0"/>
          <w:numId w:val="12"/>
        </w:numPr>
      </w:pPr>
      <w:r w:rsidRPr="006C44AE">
        <w:rPr>
          <w:b/>
          <w:bCs/>
        </w:rPr>
        <w:t>co najmniej 1 nowo utworzone miejsce pracy (1 etat EPC).</w:t>
      </w:r>
      <w:r w:rsidRPr="006C44AE">
        <w:t xml:space="preserve"> </w:t>
      </w:r>
    </w:p>
    <w:p w14:paraId="4F35BE7C" w14:textId="44B24BD3" w:rsidR="00B0249C" w:rsidRPr="006C44AE" w:rsidRDefault="00B0249C" w:rsidP="00B0249C">
      <w:pPr>
        <w:rPr>
          <w:b/>
          <w:bCs/>
        </w:rPr>
      </w:pPr>
      <w:r w:rsidRPr="006C44AE">
        <w:rPr>
          <w:b/>
          <w:bCs/>
        </w:rPr>
        <w:t>12. Jakie działania podjęło Miasto po wizycie monitorującej?</w:t>
      </w:r>
    </w:p>
    <w:p w14:paraId="5BD98837" w14:textId="77777777" w:rsidR="00B0249C" w:rsidRPr="006C44AE" w:rsidRDefault="00B0249C" w:rsidP="00B0249C">
      <w:r w:rsidRPr="006C44AE">
        <w:t>Po otrzymaniu uwag z wizyty monitorującej Miasto nie pozostało bierne.</w:t>
      </w:r>
    </w:p>
    <w:p w14:paraId="434B98C5" w14:textId="77777777" w:rsidR="00B0249C" w:rsidRPr="006C44AE" w:rsidRDefault="00B0249C" w:rsidP="00B0249C">
      <w:r w:rsidRPr="006C44AE">
        <w:t>Na żądanie MJWPU:</w:t>
      </w:r>
    </w:p>
    <w:p w14:paraId="4630A1E5" w14:textId="77777777" w:rsidR="00B0249C" w:rsidRPr="006C44AE" w:rsidRDefault="00B0249C" w:rsidP="00B0249C">
      <w:pPr>
        <w:numPr>
          <w:ilvl w:val="0"/>
          <w:numId w:val="21"/>
        </w:numPr>
      </w:pPr>
      <w:r w:rsidRPr="006C44AE">
        <w:t xml:space="preserve">przygotowano plan naprawczy, </w:t>
      </w:r>
    </w:p>
    <w:p w14:paraId="52BFB059" w14:textId="77777777" w:rsidR="00B0249C" w:rsidRPr="006C44AE" w:rsidRDefault="00B0249C" w:rsidP="00B0249C">
      <w:pPr>
        <w:numPr>
          <w:ilvl w:val="0"/>
          <w:numId w:val="21"/>
        </w:numPr>
      </w:pPr>
      <w:r w:rsidRPr="006C44AE">
        <w:t xml:space="preserve">przedstawiono harmonogram działań, </w:t>
      </w:r>
    </w:p>
    <w:p w14:paraId="1EDD1E3A" w14:textId="77777777" w:rsidR="00B0249C" w:rsidRPr="006C44AE" w:rsidRDefault="00B0249C" w:rsidP="00B0249C">
      <w:pPr>
        <w:numPr>
          <w:ilvl w:val="0"/>
          <w:numId w:val="21"/>
        </w:numPr>
      </w:pPr>
      <w:r w:rsidRPr="006C44AE">
        <w:t xml:space="preserve">wykonano dodatkowe prace związane z zagospodarowaniem terenów, </w:t>
      </w:r>
    </w:p>
    <w:p w14:paraId="23DD4D05" w14:textId="77777777" w:rsidR="00B0249C" w:rsidRPr="006C44AE" w:rsidRDefault="00B0249C" w:rsidP="00B0249C">
      <w:pPr>
        <w:numPr>
          <w:ilvl w:val="0"/>
          <w:numId w:val="21"/>
        </w:numPr>
      </w:pPr>
      <w:r w:rsidRPr="006C44AE">
        <w:t xml:space="preserve">powierzono spółce miejskiej zadania związane z utrzymaniem i wykorzystaniem terenów inwestycyjnych. </w:t>
      </w:r>
    </w:p>
    <w:p w14:paraId="7BE08A43" w14:textId="77777777" w:rsidR="00B0249C" w:rsidRPr="006C44AE" w:rsidRDefault="00B0249C" w:rsidP="00B0249C">
      <w:pPr>
        <w:jc w:val="both"/>
      </w:pPr>
      <w:r w:rsidRPr="006C44AE">
        <w:t>Pomimo wykonania działań wskazanych przez MJWPU zostały one uznane za niewystarczające.</w:t>
      </w:r>
    </w:p>
    <w:p w14:paraId="0F8D32A9" w14:textId="77777777" w:rsidR="005F752B" w:rsidRPr="006C44AE" w:rsidRDefault="005F752B" w:rsidP="000A401A">
      <w:pPr>
        <w:rPr>
          <w:b/>
          <w:bCs/>
        </w:rPr>
      </w:pPr>
    </w:p>
    <w:p w14:paraId="03DA758A" w14:textId="17C42D5B" w:rsidR="000A401A" w:rsidRPr="006C44AE" w:rsidRDefault="000A401A" w:rsidP="000A401A">
      <w:pPr>
        <w:rPr>
          <w:b/>
          <w:bCs/>
        </w:rPr>
      </w:pPr>
      <w:r w:rsidRPr="006C44AE">
        <w:rPr>
          <w:b/>
          <w:bCs/>
        </w:rPr>
        <w:t>1</w:t>
      </w:r>
      <w:r w:rsidR="00B0249C" w:rsidRPr="006C44AE">
        <w:rPr>
          <w:b/>
          <w:bCs/>
        </w:rPr>
        <w:t>3</w:t>
      </w:r>
      <w:r w:rsidRPr="006C44AE">
        <w:rPr>
          <w:b/>
          <w:bCs/>
        </w:rPr>
        <w:t>. Co zakwestionowała kontrola?</w:t>
      </w:r>
    </w:p>
    <w:p w14:paraId="6EDBD891" w14:textId="77777777" w:rsidR="000A401A" w:rsidRPr="006C44AE" w:rsidRDefault="000A401A" w:rsidP="000A401A">
      <w:r w:rsidRPr="006C44AE">
        <w:t>Kontrola przeprowadzona w okresie trwałości projektu uznała, że:</w:t>
      </w:r>
    </w:p>
    <w:p w14:paraId="03101DAD" w14:textId="77777777" w:rsidR="000A401A" w:rsidRPr="006C44AE" w:rsidRDefault="000A401A" w:rsidP="000A401A">
      <w:pPr>
        <w:numPr>
          <w:ilvl w:val="0"/>
          <w:numId w:val="13"/>
        </w:numPr>
      </w:pPr>
      <w:r w:rsidRPr="006C44AE">
        <w:t xml:space="preserve">przygotowane tereny </w:t>
      </w:r>
      <w:r w:rsidRPr="006C44AE">
        <w:rPr>
          <w:b/>
          <w:bCs/>
        </w:rPr>
        <w:t>nie zostały wykorzystane przez przedsiębiorców w takim stopniu, jaki wynikał z projektu,</w:t>
      </w:r>
      <w:r w:rsidRPr="006C44AE">
        <w:t xml:space="preserve"> </w:t>
      </w:r>
    </w:p>
    <w:p w14:paraId="1C4F3803" w14:textId="77777777" w:rsidR="000A401A" w:rsidRPr="006C44AE" w:rsidRDefault="000A401A" w:rsidP="000A401A">
      <w:pPr>
        <w:numPr>
          <w:ilvl w:val="0"/>
          <w:numId w:val="13"/>
        </w:numPr>
      </w:pPr>
      <w:r w:rsidRPr="006C44AE">
        <w:t xml:space="preserve">część działek nadal była niezagospodarowana lub wykorzystywana inaczej niż zakładano, </w:t>
      </w:r>
    </w:p>
    <w:p w14:paraId="0ADE77C0" w14:textId="1F23BE40" w:rsidR="009C402B" w:rsidRPr="006C44AE" w:rsidRDefault="009C402B" w:rsidP="000A401A">
      <w:pPr>
        <w:numPr>
          <w:ilvl w:val="0"/>
          <w:numId w:val="13"/>
        </w:numPr>
      </w:pPr>
      <w:r w:rsidRPr="006C44AE">
        <w:t>działalności nie prowadziły MŚ</w:t>
      </w:r>
      <w:r w:rsidR="00556F7C" w:rsidRPr="006C44AE">
        <w:t>P o charakterze innowacyjnym,</w:t>
      </w:r>
    </w:p>
    <w:p w14:paraId="26248D7B" w14:textId="77777777" w:rsidR="000A401A" w:rsidRPr="006C44AE" w:rsidRDefault="000A401A" w:rsidP="000A401A">
      <w:pPr>
        <w:numPr>
          <w:ilvl w:val="0"/>
          <w:numId w:val="13"/>
        </w:numPr>
      </w:pPr>
      <w:r w:rsidRPr="006C44AE">
        <w:t xml:space="preserve">działalność prowadzona na jednej z działek istniała już przed realizacją projektu, więc – zdaniem kontrolujących – nie mogła zostać uznana za efekt projektu, </w:t>
      </w:r>
    </w:p>
    <w:p w14:paraId="63546F9D" w14:textId="77777777" w:rsidR="000A401A" w:rsidRPr="006C44AE" w:rsidRDefault="000A401A" w:rsidP="000A401A">
      <w:pPr>
        <w:numPr>
          <w:ilvl w:val="0"/>
          <w:numId w:val="13"/>
        </w:numPr>
      </w:pPr>
      <w:r w:rsidRPr="006C44AE">
        <w:t xml:space="preserve">nie wykazano osiągnięcia zakładanego efektu gospodarczego inwestycji. </w:t>
      </w:r>
    </w:p>
    <w:p w14:paraId="5F2726FE" w14:textId="77777777" w:rsidR="005F752B" w:rsidRPr="006C44AE" w:rsidRDefault="005F752B" w:rsidP="000A401A">
      <w:pPr>
        <w:rPr>
          <w:b/>
          <w:bCs/>
        </w:rPr>
      </w:pPr>
    </w:p>
    <w:p w14:paraId="040B5138" w14:textId="71856099" w:rsidR="000A401A" w:rsidRPr="006C44AE" w:rsidRDefault="000A401A" w:rsidP="000A401A">
      <w:pPr>
        <w:rPr>
          <w:b/>
          <w:bCs/>
        </w:rPr>
      </w:pPr>
      <w:r w:rsidRPr="006C44AE">
        <w:rPr>
          <w:b/>
          <w:bCs/>
        </w:rPr>
        <w:t>1</w:t>
      </w:r>
      <w:r w:rsidR="00B0249C" w:rsidRPr="006C44AE">
        <w:rPr>
          <w:b/>
          <w:bCs/>
        </w:rPr>
        <w:t>4</w:t>
      </w:r>
      <w:r w:rsidRPr="006C44AE">
        <w:rPr>
          <w:b/>
          <w:bCs/>
        </w:rPr>
        <w:t>. Co odpowiedziało Miasto?</w:t>
      </w:r>
    </w:p>
    <w:p w14:paraId="413792C2" w14:textId="77777777" w:rsidR="000A401A" w:rsidRPr="006C44AE" w:rsidRDefault="000A401A" w:rsidP="000A401A">
      <w:r w:rsidRPr="006C44AE">
        <w:t>Miasto wskazało, że:</w:t>
      </w:r>
    </w:p>
    <w:p w14:paraId="0C05E5E9" w14:textId="77777777" w:rsidR="000A401A" w:rsidRPr="006C44AE" w:rsidRDefault="000A401A" w:rsidP="00B0249C">
      <w:pPr>
        <w:numPr>
          <w:ilvl w:val="0"/>
          <w:numId w:val="14"/>
        </w:numPr>
        <w:jc w:val="both"/>
      </w:pPr>
      <w:r w:rsidRPr="006C44AE">
        <w:t xml:space="preserve">po uzyskaniu zgody MJWPU obowiązywał już tylko wskaźnik </w:t>
      </w:r>
      <w:r w:rsidRPr="006C44AE">
        <w:rPr>
          <w:b/>
          <w:bCs/>
        </w:rPr>
        <w:t>1 inwestycji i 1 miejsca pracy</w:t>
      </w:r>
      <w:r w:rsidRPr="006C44AE">
        <w:t xml:space="preserve">, </w:t>
      </w:r>
    </w:p>
    <w:p w14:paraId="5951CF6B" w14:textId="77777777" w:rsidR="000A401A" w:rsidRPr="006C44AE" w:rsidRDefault="000A401A" w:rsidP="00B0249C">
      <w:pPr>
        <w:numPr>
          <w:ilvl w:val="0"/>
          <w:numId w:val="14"/>
        </w:numPr>
        <w:jc w:val="both"/>
      </w:pPr>
      <w:r w:rsidRPr="006C44AE">
        <w:t xml:space="preserve">na terenach objętych projektem działalność prowadziło </w:t>
      </w:r>
      <w:r w:rsidRPr="006C44AE">
        <w:rPr>
          <w:b/>
          <w:bCs/>
        </w:rPr>
        <w:t>pięć przedsiębiorstw</w:t>
      </w:r>
      <w:r w:rsidRPr="006C44AE">
        <w:t xml:space="preserve">, z czego część rozpoczęła działalność w latach 2020–2024, </w:t>
      </w:r>
    </w:p>
    <w:p w14:paraId="328F296B" w14:textId="77777777" w:rsidR="000A401A" w:rsidRPr="006C44AE" w:rsidRDefault="000A401A" w:rsidP="00B0249C">
      <w:pPr>
        <w:numPr>
          <w:ilvl w:val="0"/>
          <w:numId w:val="14"/>
        </w:numPr>
        <w:jc w:val="both"/>
      </w:pPr>
      <w:r w:rsidRPr="006C44AE">
        <w:lastRenderedPageBreak/>
        <w:t xml:space="preserve">regulamin konkursu wymagał, aby były to </w:t>
      </w:r>
      <w:r w:rsidRPr="006C44AE">
        <w:rPr>
          <w:b/>
          <w:bCs/>
        </w:rPr>
        <w:t>małe i średnie przedsiębiorstwa (MŚP)</w:t>
      </w:r>
      <w:r w:rsidRPr="006C44AE">
        <w:t xml:space="preserve">, a nie przedsiębiorstwa prowadzące działalność innowacyjną, </w:t>
      </w:r>
    </w:p>
    <w:p w14:paraId="3934B6C7" w14:textId="77777777" w:rsidR="000A401A" w:rsidRPr="006C44AE" w:rsidRDefault="000A401A" w:rsidP="00B0249C">
      <w:pPr>
        <w:numPr>
          <w:ilvl w:val="0"/>
          <w:numId w:val="14"/>
        </w:numPr>
        <w:jc w:val="both"/>
      </w:pPr>
      <w:r w:rsidRPr="006C44AE">
        <w:t xml:space="preserve">organ po kilku latach zmienił sposób interpretacji zasad projektu i zaczął wymagać czegoś, czego wcześniej nie wymagał ani na etapie oceny wniosku, ani podczas wcześniejszych kontroli. </w:t>
      </w:r>
    </w:p>
    <w:p w14:paraId="039830E2" w14:textId="0D8296D2" w:rsidR="005F752B" w:rsidRPr="006C44AE" w:rsidRDefault="001C71C3" w:rsidP="001C71C3">
      <w:pPr>
        <w:jc w:val="both"/>
        <w:rPr>
          <w:b/>
          <w:bCs/>
        </w:rPr>
      </w:pPr>
      <w:r w:rsidRPr="006C44AE">
        <w:rPr>
          <w:b/>
          <w:bCs/>
        </w:rPr>
        <w:t xml:space="preserve">W toku postępowania administracyjnego w przedmiocie zwrotu uzyskanego dofinansowania Gmina Miasto Płońsk podnosiła szereg argumentów. Nie sposób wymienić ich wszystkich. Najważniejszy z zarzutów dotyczył naruszenia zasady zaufania obywateli do państwa </w:t>
      </w:r>
      <w:r w:rsidR="006C44AE" w:rsidRPr="006C44AE">
        <w:rPr>
          <w:b/>
          <w:bCs/>
        </w:rPr>
        <w:br/>
      </w:r>
      <w:r w:rsidRPr="006C44AE">
        <w:rPr>
          <w:b/>
          <w:bCs/>
        </w:rPr>
        <w:t>i stanowionego przez nie prawa.</w:t>
      </w:r>
      <w:r w:rsidR="002A4E89" w:rsidRPr="006C44AE">
        <w:rPr>
          <w:b/>
          <w:bCs/>
        </w:rPr>
        <w:t xml:space="preserve"> W ocenie </w:t>
      </w:r>
      <w:proofErr w:type="spellStart"/>
      <w:r w:rsidR="006C44AE" w:rsidRPr="006C44AE">
        <w:rPr>
          <w:b/>
          <w:bCs/>
        </w:rPr>
        <w:t>MIasta</w:t>
      </w:r>
      <w:proofErr w:type="spellEnd"/>
      <w:r w:rsidR="002A4E89" w:rsidRPr="006C44AE">
        <w:rPr>
          <w:b/>
          <w:bCs/>
        </w:rPr>
        <w:t xml:space="preserve">, wykładnia literalna postanowień Regulaminu konkursu, wniosku o dofinansowanie, zawartej umowy oraz pism samego organu wskazuje, że dla spełnienia wskaźnika rezultatu: Liczba inwestycji zlokalizowanych na przygotowanych terenach inwestycyjnych, wystarczające było rozpoczęcie jakiejkolwiek działalności przez MŚP, a nie jak twierdzą organy przez przedsiębiorstwo o profilu innowacyjnym. Takiego wymagania w dokumentacji konkursowej nie było. Wymagania </w:t>
      </w:r>
      <w:r w:rsidR="006C44AE" w:rsidRPr="006C44AE">
        <w:rPr>
          <w:b/>
          <w:bCs/>
        </w:rPr>
        <w:br/>
      </w:r>
      <w:r w:rsidR="002A4E89" w:rsidRPr="006C44AE">
        <w:rPr>
          <w:b/>
          <w:bCs/>
        </w:rPr>
        <w:t>w zakresie realizacji projektu powinny wprost wynikać z dokumentacji konkursowej. Nie można w tym zakresie mówić o faktycznych celach projektu czy też oczekiwaniach organu dotyczących realizacji projektu</w:t>
      </w:r>
      <w:r w:rsidR="006C44AE" w:rsidRPr="006C44AE">
        <w:rPr>
          <w:b/>
          <w:bCs/>
        </w:rPr>
        <w:t>, ale o tym co zostało zapisane w dokumentacji konkursowej.</w:t>
      </w:r>
    </w:p>
    <w:p w14:paraId="463EC6C2" w14:textId="5256F0FC" w:rsidR="000A401A" w:rsidRPr="006C44AE" w:rsidRDefault="000A401A" w:rsidP="000A401A">
      <w:pPr>
        <w:rPr>
          <w:b/>
          <w:bCs/>
        </w:rPr>
      </w:pPr>
      <w:r w:rsidRPr="006C44AE">
        <w:rPr>
          <w:b/>
          <w:bCs/>
        </w:rPr>
        <w:t>1</w:t>
      </w:r>
      <w:r w:rsidR="00B0249C" w:rsidRPr="006C44AE">
        <w:rPr>
          <w:b/>
          <w:bCs/>
        </w:rPr>
        <w:t>5</w:t>
      </w:r>
      <w:r w:rsidRPr="006C44AE">
        <w:rPr>
          <w:b/>
          <w:bCs/>
        </w:rPr>
        <w:t>. Jak zakończyło się postępowanie?</w:t>
      </w:r>
    </w:p>
    <w:p w14:paraId="74E88AE7" w14:textId="77777777" w:rsidR="00556F7C" w:rsidRPr="006C44AE" w:rsidRDefault="00556F7C" w:rsidP="00556F7C">
      <w:r w:rsidRPr="006C44AE">
        <w:t xml:space="preserve">Mazowiecka Jednostka Wdrażania Programów Unijnych wydała decyzję zobowiązującą Miasto do zwrotu </w:t>
      </w:r>
      <w:r w:rsidRPr="006C44AE">
        <w:rPr>
          <w:b/>
          <w:bCs/>
        </w:rPr>
        <w:t>1 433 713,32 zł</w:t>
      </w:r>
      <w:r w:rsidRPr="006C44AE">
        <w:t>.</w:t>
      </w:r>
    </w:p>
    <w:p w14:paraId="1825AC91" w14:textId="77777777" w:rsidR="00556F7C" w:rsidRPr="006C44AE" w:rsidRDefault="00556F7C" w:rsidP="00556F7C">
      <w:r w:rsidRPr="006C44AE">
        <w:t>Miasto złożyło odwołanie.</w:t>
      </w:r>
    </w:p>
    <w:p w14:paraId="7859F8D6" w14:textId="77777777" w:rsidR="00556F7C" w:rsidRPr="006C44AE" w:rsidRDefault="00556F7C" w:rsidP="00556F7C">
      <w:r w:rsidRPr="006C44AE">
        <w:t>Zarząd Województwa Mazowieckiego:</w:t>
      </w:r>
    </w:p>
    <w:p w14:paraId="2EAC127E" w14:textId="77777777" w:rsidR="00556F7C" w:rsidRPr="006C44AE" w:rsidRDefault="00556F7C" w:rsidP="00556F7C">
      <w:pPr>
        <w:numPr>
          <w:ilvl w:val="0"/>
          <w:numId w:val="19"/>
        </w:numPr>
      </w:pPr>
      <w:r w:rsidRPr="006C44AE">
        <w:t xml:space="preserve">utrzymał obowiązek zwrotu dofinansowania, </w:t>
      </w:r>
    </w:p>
    <w:p w14:paraId="1A4E4338" w14:textId="77777777" w:rsidR="00556F7C" w:rsidRPr="006C44AE" w:rsidRDefault="00556F7C" w:rsidP="00556F7C">
      <w:pPr>
        <w:numPr>
          <w:ilvl w:val="0"/>
          <w:numId w:val="19"/>
        </w:numPr>
      </w:pPr>
      <w:r w:rsidRPr="006C44AE">
        <w:t xml:space="preserve">zmienił jedynie sposób naliczania odsetek. </w:t>
      </w:r>
    </w:p>
    <w:p w14:paraId="47756DD8" w14:textId="77777777" w:rsidR="00556F7C" w:rsidRPr="006C44AE" w:rsidRDefault="00556F7C" w:rsidP="00556F7C">
      <w:r w:rsidRPr="006C44AE">
        <w:t xml:space="preserve">Na dzień </w:t>
      </w:r>
      <w:r w:rsidRPr="006C44AE">
        <w:rPr>
          <w:b/>
          <w:bCs/>
        </w:rPr>
        <w:t>16 lipca 2026 r.</w:t>
      </w:r>
      <w:r w:rsidRPr="006C44AE">
        <w:t xml:space="preserve"> łączna kwota wynikająca z decyzji wynosi około </w:t>
      </w:r>
      <w:r w:rsidRPr="006C44AE">
        <w:rPr>
          <w:b/>
          <w:bCs/>
        </w:rPr>
        <w:t>2 690 576,32 zł</w:t>
      </w:r>
      <w:r w:rsidRPr="006C44AE">
        <w:t>, w tym:</w:t>
      </w:r>
    </w:p>
    <w:p w14:paraId="7F03E1A3" w14:textId="77777777" w:rsidR="00556F7C" w:rsidRPr="006C44AE" w:rsidRDefault="00556F7C" w:rsidP="00556F7C">
      <w:pPr>
        <w:numPr>
          <w:ilvl w:val="0"/>
          <w:numId w:val="20"/>
        </w:numPr>
      </w:pPr>
      <w:r w:rsidRPr="006C44AE">
        <w:t xml:space="preserve">należność główna – </w:t>
      </w:r>
      <w:r w:rsidRPr="006C44AE">
        <w:rPr>
          <w:b/>
          <w:bCs/>
        </w:rPr>
        <w:t>1 433 713,32 zł</w:t>
      </w:r>
      <w:r w:rsidRPr="006C44AE">
        <w:t xml:space="preserve">, </w:t>
      </w:r>
    </w:p>
    <w:p w14:paraId="52F4392D" w14:textId="77777777" w:rsidR="00556F7C" w:rsidRPr="006C44AE" w:rsidRDefault="00556F7C" w:rsidP="00556F7C">
      <w:pPr>
        <w:numPr>
          <w:ilvl w:val="0"/>
          <w:numId w:val="20"/>
        </w:numPr>
      </w:pPr>
      <w:r w:rsidRPr="006C44AE">
        <w:t xml:space="preserve">naliczone odsetki – około </w:t>
      </w:r>
      <w:r w:rsidRPr="006C44AE">
        <w:rPr>
          <w:b/>
          <w:bCs/>
        </w:rPr>
        <w:t>1 256 863 zł</w:t>
      </w:r>
      <w:r w:rsidRPr="006C44AE">
        <w:t>.</w:t>
      </w:r>
    </w:p>
    <w:p w14:paraId="560094F9" w14:textId="77777777" w:rsidR="005F752B" w:rsidRPr="006C44AE" w:rsidRDefault="005F752B" w:rsidP="000A401A">
      <w:pPr>
        <w:rPr>
          <w:b/>
          <w:bCs/>
        </w:rPr>
      </w:pPr>
    </w:p>
    <w:p w14:paraId="7C224C2F" w14:textId="62CF0400" w:rsidR="000A401A" w:rsidRPr="006C44AE" w:rsidRDefault="000A401A" w:rsidP="000A401A">
      <w:pPr>
        <w:rPr>
          <w:b/>
          <w:bCs/>
        </w:rPr>
      </w:pPr>
      <w:r w:rsidRPr="006C44AE">
        <w:rPr>
          <w:b/>
          <w:bCs/>
        </w:rPr>
        <w:t>Najważniejsza informacja</w:t>
      </w:r>
      <w:r w:rsidR="009C402B" w:rsidRPr="006C44AE">
        <w:rPr>
          <w:b/>
          <w:bCs/>
        </w:rPr>
        <w:t>:</w:t>
      </w:r>
    </w:p>
    <w:p w14:paraId="3D7DA422" w14:textId="65E0A3FE" w:rsidR="000A401A" w:rsidRPr="006C44AE" w:rsidRDefault="00556F7C" w:rsidP="00556F7C">
      <w:pPr>
        <w:jc w:val="both"/>
      </w:pPr>
      <w:r w:rsidRPr="006C44AE">
        <w:t xml:space="preserve">Nie zakwestionowano jakości wykonanych robót, prawidłowości wydatkowania środków ani zgodności inwestycji z dokumentacją projektową. Spór dotyczy wyłącznie oceny, czy po kilku latach od zakończenia inwestycji osiągnięto zakładane efekty gospodarcze projektu, </w:t>
      </w:r>
      <w:r w:rsidR="006C44AE" w:rsidRPr="006C44AE">
        <w:br/>
      </w:r>
      <w:r w:rsidRPr="006C44AE">
        <w:t>w szczególności stopień wykorzystania przygotowanych terenów przez przedsiębiorców oraz interpretacji wskaźników rezultatu przyjętej przez instytucję finansującą.</w:t>
      </w:r>
    </w:p>
    <w:sectPr w:rsidR="000A401A" w:rsidRPr="006C44AE" w:rsidSect="000A401A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45F19" w14:textId="77777777" w:rsidR="004A4CE2" w:rsidRDefault="004A4CE2" w:rsidP="000A401A">
      <w:pPr>
        <w:spacing w:after="0" w:line="240" w:lineRule="auto"/>
      </w:pPr>
      <w:r>
        <w:separator/>
      </w:r>
    </w:p>
  </w:endnote>
  <w:endnote w:type="continuationSeparator" w:id="0">
    <w:p w14:paraId="4BD0844D" w14:textId="77777777" w:rsidR="004A4CE2" w:rsidRDefault="004A4CE2" w:rsidP="000A4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013763"/>
      <w:docPartObj>
        <w:docPartGallery w:val="Page Numbers (Bottom of Page)"/>
        <w:docPartUnique/>
      </w:docPartObj>
    </w:sdtPr>
    <w:sdtContent>
      <w:p w14:paraId="0B6231CA" w14:textId="4B810E73" w:rsidR="000A401A" w:rsidRDefault="000A40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9D8F82" w14:textId="77777777" w:rsidR="000A401A" w:rsidRDefault="000A40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ED0D" w14:textId="77777777" w:rsidR="004A4CE2" w:rsidRDefault="004A4CE2" w:rsidP="000A401A">
      <w:pPr>
        <w:spacing w:after="0" w:line="240" w:lineRule="auto"/>
      </w:pPr>
      <w:r>
        <w:separator/>
      </w:r>
    </w:p>
  </w:footnote>
  <w:footnote w:type="continuationSeparator" w:id="0">
    <w:p w14:paraId="0798BC4A" w14:textId="77777777" w:rsidR="004A4CE2" w:rsidRDefault="004A4CE2" w:rsidP="000A4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DA7"/>
    <w:multiLevelType w:val="multilevel"/>
    <w:tmpl w:val="6AF0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B09D1"/>
    <w:multiLevelType w:val="multilevel"/>
    <w:tmpl w:val="A0F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004B3"/>
    <w:multiLevelType w:val="multilevel"/>
    <w:tmpl w:val="07A6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44D37"/>
    <w:multiLevelType w:val="multilevel"/>
    <w:tmpl w:val="D808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A1B67"/>
    <w:multiLevelType w:val="multilevel"/>
    <w:tmpl w:val="DC9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12917"/>
    <w:multiLevelType w:val="multilevel"/>
    <w:tmpl w:val="23BC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85F1C"/>
    <w:multiLevelType w:val="multilevel"/>
    <w:tmpl w:val="06C4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A318C"/>
    <w:multiLevelType w:val="multilevel"/>
    <w:tmpl w:val="1484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9C2A07"/>
    <w:multiLevelType w:val="multilevel"/>
    <w:tmpl w:val="114A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A1C2D"/>
    <w:multiLevelType w:val="multilevel"/>
    <w:tmpl w:val="3114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96AE2"/>
    <w:multiLevelType w:val="multilevel"/>
    <w:tmpl w:val="550C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C40B7B"/>
    <w:multiLevelType w:val="multilevel"/>
    <w:tmpl w:val="4860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B7B9F"/>
    <w:multiLevelType w:val="multilevel"/>
    <w:tmpl w:val="9304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02F1D"/>
    <w:multiLevelType w:val="multilevel"/>
    <w:tmpl w:val="684C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6B3638"/>
    <w:multiLevelType w:val="multilevel"/>
    <w:tmpl w:val="82AA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5206F2"/>
    <w:multiLevelType w:val="multilevel"/>
    <w:tmpl w:val="287C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C11D71"/>
    <w:multiLevelType w:val="multilevel"/>
    <w:tmpl w:val="3A6E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4866EC"/>
    <w:multiLevelType w:val="multilevel"/>
    <w:tmpl w:val="7FA6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D43554"/>
    <w:multiLevelType w:val="multilevel"/>
    <w:tmpl w:val="4E84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DD11B3"/>
    <w:multiLevelType w:val="multilevel"/>
    <w:tmpl w:val="7908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8508BA"/>
    <w:multiLevelType w:val="multilevel"/>
    <w:tmpl w:val="DDA6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253166">
    <w:abstractNumId w:val="5"/>
  </w:num>
  <w:num w:numId="2" w16cid:durableId="1061560500">
    <w:abstractNumId w:val="3"/>
  </w:num>
  <w:num w:numId="3" w16cid:durableId="316501405">
    <w:abstractNumId w:val="11"/>
  </w:num>
  <w:num w:numId="4" w16cid:durableId="1495758813">
    <w:abstractNumId w:val="19"/>
  </w:num>
  <w:num w:numId="5" w16cid:durableId="593170749">
    <w:abstractNumId w:val="6"/>
  </w:num>
  <w:num w:numId="6" w16cid:durableId="1179008731">
    <w:abstractNumId w:val="0"/>
  </w:num>
  <w:num w:numId="7" w16cid:durableId="227572799">
    <w:abstractNumId w:val="4"/>
  </w:num>
  <w:num w:numId="8" w16cid:durableId="1327591799">
    <w:abstractNumId w:val="18"/>
  </w:num>
  <w:num w:numId="9" w16cid:durableId="1078940303">
    <w:abstractNumId w:val="9"/>
  </w:num>
  <w:num w:numId="10" w16cid:durableId="755131502">
    <w:abstractNumId w:val="15"/>
  </w:num>
  <w:num w:numId="11" w16cid:durableId="602997594">
    <w:abstractNumId w:val="2"/>
  </w:num>
  <w:num w:numId="12" w16cid:durableId="2120710394">
    <w:abstractNumId w:val="10"/>
  </w:num>
  <w:num w:numId="13" w16cid:durableId="933241237">
    <w:abstractNumId w:val="17"/>
  </w:num>
  <w:num w:numId="14" w16cid:durableId="1965382292">
    <w:abstractNumId w:val="20"/>
  </w:num>
  <w:num w:numId="15" w16cid:durableId="306591930">
    <w:abstractNumId w:val="14"/>
  </w:num>
  <w:num w:numId="16" w16cid:durableId="1095172580">
    <w:abstractNumId w:val="8"/>
  </w:num>
  <w:num w:numId="17" w16cid:durableId="647325342">
    <w:abstractNumId w:val="12"/>
  </w:num>
  <w:num w:numId="18" w16cid:durableId="1108620775">
    <w:abstractNumId w:val="16"/>
  </w:num>
  <w:num w:numId="19" w16cid:durableId="950013542">
    <w:abstractNumId w:val="13"/>
  </w:num>
  <w:num w:numId="20" w16cid:durableId="2061979231">
    <w:abstractNumId w:val="1"/>
  </w:num>
  <w:num w:numId="21" w16cid:durableId="1135216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jAzMzY0NzewNDQyMjdV0lEKTi0uzszPAykwrAUAdSjiAiwAAAA="/>
  </w:docVars>
  <w:rsids>
    <w:rsidRoot w:val="000A401A"/>
    <w:rsid w:val="000A0745"/>
    <w:rsid w:val="000A401A"/>
    <w:rsid w:val="000C2922"/>
    <w:rsid w:val="001C71C3"/>
    <w:rsid w:val="002A4E89"/>
    <w:rsid w:val="003F62FA"/>
    <w:rsid w:val="004A1289"/>
    <w:rsid w:val="004A4CE2"/>
    <w:rsid w:val="00521924"/>
    <w:rsid w:val="00534B1E"/>
    <w:rsid w:val="00556F7C"/>
    <w:rsid w:val="005F752B"/>
    <w:rsid w:val="006C44AE"/>
    <w:rsid w:val="006F15EE"/>
    <w:rsid w:val="009C402B"/>
    <w:rsid w:val="009F0D92"/>
    <w:rsid w:val="00AA6BED"/>
    <w:rsid w:val="00B0249C"/>
    <w:rsid w:val="00B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D635F"/>
  <w15:chartTrackingRefBased/>
  <w15:docId w15:val="{E5426BB2-0312-43AC-824A-A4697903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4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4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40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4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40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4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4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4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4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4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4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4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40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40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40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40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40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40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4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4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4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4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40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40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40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4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40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401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A4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01A"/>
  </w:style>
  <w:style w:type="paragraph" w:styleId="Stopka">
    <w:name w:val="footer"/>
    <w:basedOn w:val="Normalny"/>
    <w:link w:val="StopkaZnak"/>
    <w:uiPriority w:val="99"/>
    <w:unhideWhenUsed/>
    <w:rsid w:val="000A4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01A"/>
  </w:style>
  <w:style w:type="paragraph" w:customStyle="1" w:styleId="pdq2pgselectionanchorcontainer">
    <w:name w:val="pdq2pg_selectionanchorcontainer"/>
    <w:basedOn w:val="Normalny"/>
    <w:rsid w:val="009C4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9C4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C4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0860D-21F1-4A5E-8AB5-570846AC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1429</Words>
  <Characters>8575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 Kraśniewska</dc:creator>
  <cp:keywords/>
  <dc:description/>
  <cp:lastModifiedBy>Sebastian Krajewski</cp:lastModifiedBy>
  <cp:revision>2</cp:revision>
  <cp:lastPrinted>2026-07-14T10:34:00Z</cp:lastPrinted>
  <dcterms:created xsi:type="dcterms:W3CDTF">2026-07-16T08:19:00Z</dcterms:created>
  <dcterms:modified xsi:type="dcterms:W3CDTF">2026-07-16T08:19:00Z</dcterms:modified>
</cp:coreProperties>
</file>