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7DCB" w14:textId="396FB622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nr 2 do Zarządzenia nr </w:t>
      </w:r>
      <w:r w:rsidR="00E217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0050.174.2023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Burmistrza Miasta Płońsk z dnia</w:t>
      </w:r>
      <w:r w:rsidR="00E217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4.12.2023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roku.</w:t>
      </w:r>
    </w:p>
    <w:p w14:paraId="7546A5BE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251516D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KARTA ZGŁOSZENIOWA</w:t>
      </w:r>
    </w:p>
    <w:p w14:paraId="74AD8F8C" w14:textId="77777777" w:rsidR="001D6FAB" w:rsidRDefault="00F66D78">
      <w:pPr>
        <w:pStyle w:val="Standard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KONKURSU NA NAJPIĘKNIEJSZĄ OZDOBĘ BOŻONARODZENIOWĄ 2023</w:t>
      </w:r>
    </w:p>
    <w:p w14:paraId="4168DC9B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Pod  patronatem Burmistrza Miasta Płońsk</w:t>
      </w:r>
    </w:p>
    <w:p w14:paraId="6EE3EBC4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8D8A6A7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A7E3699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Imię i nazwisko AUTORA pracy.....................................................................................................</w:t>
      </w:r>
    </w:p>
    <w:p w14:paraId="070174EF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5DEFB722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WIEK autora pracy (kategoria wiekowa):.....................................................................................</w:t>
      </w:r>
    </w:p>
    <w:p w14:paraId="50518A0A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32970AE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47D4B540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Adres domowy/placówki (do korespondencji)</w:t>
      </w:r>
    </w:p>
    <w:p w14:paraId="463A439F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4410FC4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0F06A65A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Telefon</w:t>
      </w:r>
    </w:p>
    <w:p w14:paraId="0D287D80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56350D1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2E206068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Imię i nazwisko opiekuna uczestnika niepełnoletniego lub nauczyciela</w:t>
      </w:r>
    </w:p>
    <w:p w14:paraId="2B1F40A3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8FF724C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AD0B995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OŚWIADCZENIE</w:t>
      </w:r>
    </w:p>
    <w:p w14:paraId="246C5928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BA506B4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Oświadczam, że zrozumiałem (-łam), iż zgłoszenie pracy do konkursu i zaakceptowanie postanowień Regulaminu Konkursu jest równoznaczne z zawarciem przez Uczestnika konkursu (lub jego opiekuna) z Organizatorem, Umowy nieodpłatnego przeniesienia autorskich praw majątkowych, o której mowa w art. 41 ust. 1 pkt 1 ustawy z dnia 4 lutego 1994 r. o prawach autorskich i prawach pokrewnych (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t.j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 Dz.U. z 2022 r. poz. 2509), na zasadach określonych w §5 Regulaminu.</w:t>
      </w:r>
    </w:p>
    <w:p w14:paraId="34FF29EB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BF7E008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ZGODA NA PRZETWARZANIE DANYCH</w:t>
      </w:r>
    </w:p>
    <w:p w14:paraId="2F5A6D92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B2A4BA3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Wyrażam zgodę na przetwarzanie danych osobowych moich/mojego dziecka/podopiecznego, w celu organizacji, uczestnictwa i przeprowadzenia Konkursu na Najpiękniejszą Ozdobę Bożonarodzeniową 2023. Posiadam wiedzę, że podanie danych jest dobrowolne, jednak konieczne do realizacji celów w jakim zostały zebrane.</w:t>
      </w:r>
    </w:p>
    <w:p w14:paraId="60A47EA2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Oświadczam, że zapoznałem (-łam) się z treścią klauzuli informacyjnej.</w:t>
      </w:r>
    </w:p>
    <w:p w14:paraId="219B0590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533130B1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125C5CD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1221899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5416783A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7D0F3051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ABD9F2B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7900551" w14:textId="62B8D67B" w:rsidR="001D6FAB" w:rsidRPr="00E217EE" w:rsidRDefault="00F66D78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  <w:t>Podpis autora pracy /Podpis opiekuna</w:t>
      </w:r>
    </w:p>
    <w:p w14:paraId="1B28E652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188EDD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176845F" w14:textId="77777777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7D4771" w14:textId="77777777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2B8E78A" w14:textId="702AAA11" w:rsidR="00E217EE" w:rsidRPr="0029567B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 w:rsidRPr="0029567B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BURMISTRZ</w:t>
      </w:r>
    </w:p>
    <w:p w14:paraId="0B37D008" w14:textId="77777777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A9778E4" w14:textId="78C72733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17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Andrzej Pietrasik</w:t>
      </w:r>
    </w:p>
    <w:p w14:paraId="2FBABAD1" w14:textId="77777777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355AC7E" w14:textId="77777777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F304BCC" w14:textId="77777777" w:rsidR="00E217EE" w:rsidRP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F3B8073" w14:textId="399A5646" w:rsidR="001D6FAB" w:rsidRPr="00590C53" w:rsidRDefault="00E217EE">
      <w:pPr>
        <w:pStyle w:val="Standard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</w:p>
    <w:sectPr w:rsidR="001D6FAB" w:rsidRPr="00590C5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DC83" w14:textId="77777777" w:rsidR="00A125F6" w:rsidRDefault="00A125F6">
      <w:pPr>
        <w:spacing w:after="0" w:line="240" w:lineRule="auto"/>
      </w:pPr>
      <w:r>
        <w:separator/>
      </w:r>
    </w:p>
  </w:endnote>
  <w:endnote w:type="continuationSeparator" w:id="0">
    <w:p w14:paraId="26368A14" w14:textId="77777777" w:rsidR="00A125F6" w:rsidRDefault="00A1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7FD8" w14:textId="77777777" w:rsidR="00972EFF" w:rsidRDefault="00972EF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7E56" w14:textId="77777777" w:rsidR="00A125F6" w:rsidRDefault="00A125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667CE6" w14:textId="77777777" w:rsidR="00A125F6" w:rsidRDefault="00A1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D541" w14:textId="77777777" w:rsidR="00972EFF" w:rsidRDefault="00972EF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E60"/>
    <w:multiLevelType w:val="multilevel"/>
    <w:tmpl w:val="5CC2D5BE"/>
    <w:styleLink w:val="WWNum1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1.%2.%3."/>
      <w:lvlJc w:val="right"/>
      <w:pPr>
        <w:ind w:left="3012" w:hanging="180"/>
      </w:pPr>
    </w:lvl>
    <w:lvl w:ilvl="3">
      <w:start w:val="1"/>
      <w:numFmt w:val="decimal"/>
      <w:lvlText w:val="%1.%2.%3.%4."/>
      <w:lvlJc w:val="left"/>
      <w:pPr>
        <w:ind w:left="3732" w:hanging="360"/>
      </w:pPr>
    </w:lvl>
    <w:lvl w:ilvl="4">
      <w:start w:val="1"/>
      <w:numFmt w:val="lowerLetter"/>
      <w:lvlText w:val="%1.%2.%3.%4.%5."/>
      <w:lvlJc w:val="left"/>
      <w:pPr>
        <w:ind w:left="4452" w:hanging="360"/>
      </w:pPr>
    </w:lvl>
    <w:lvl w:ilvl="5">
      <w:start w:val="1"/>
      <w:numFmt w:val="lowerRoman"/>
      <w:lvlText w:val="%1.%2.%3.%4.%5.%6."/>
      <w:lvlJc w:val="right"/>
      <w:pPr>
        <w:ind w:left="5172" w:hanging="180"/>
      </w:pPr>
    </w:lvl>
    <w:lvl w:ilvl="6">
      <w:start w:val="1"/>
      <w:numFmt w:val="decimal"/>
      <w:lvlText w:val="%1.%2.%3.%4.%5.%6.%7."/>
      <w:lvlJc w:val="left"/>
      <w:pPr>
        <w:ind w:left="5892" w:hanging="360"/>
      </w:pPr>
    </w:lvl>
    <w:lvl w:ilvl="7">
      <w:start w:val="1"/>
      <w:numFmt w:val="lowerLetter"/>
      <w:lvlText w:val="%1.%2.%3.%4.%5.%6.%7.%8."/>
      <w:lvlJc w:val="left"/>
      <w:pPr>
        <w:ind w:left="6612" w:hanging="360"/>
      </w:pPr>
    </w:lvl>
    <w:lvl w:ilvl="8">
      <w:start w:val="1"/>
      <w:numFmt w:val="lowerRoman"/>
      <w:lvlText w:val="%1.%2.%3.%4.%5.%6.%7.%8.%9."/>
      <w:lvlJc w:val="right"/>
      <w:pPr>
        <w:ind w:left="7332" w:hanging="180"/>
      </w:pPr>
    </w:lvl>
  </w:abstractNum>
  <w:num w:numId="1" w16cid:durableId="145898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AB"/>
    <w:rsid w:val="001D6FAB"/>
    <w:rsid w:val="0029567B"/>
    <w:rsid w:val="003B2080"/>
    <w:rsid w:val="00572262"/>
    <w:rsid w:val="00590C53"/>
    <w:rsid w:val="00670586"/>
    <w:rsid w:val="008F13B9"/>
    <w:rsid w:val="00972EFF"/>
    <w:rsid w:val="00A125F6"/>
    <w:rsid w:val="00BA4D28"/>
    <w:rsid w:val="00E217EE"/>
    <w:rsid w:val="00F6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ACC0"/>
  <w15:docId w15:val="{0BF27CD9-619D-4116-8899-0EEE9B1C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47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pPr>
      <w:widowControl/>
      <w:suppressAutoHyphens/>
      <w:spacing w:after="0" w:line="240" w:lineRule="auto"/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Ślubowska</dc:creator>
  <cp:lastModifiedBy>Lidia Kowalik</cp:lastModifiedBy>
  <cp:revision>2</cp:revision>
  <cp:lastPrinted>2023-12-04T11:18:00Z</cp:lastPrinted>
  <dcterms:created xsi:type="dcterms:W3CDTF">2023-12-08T10:33:00Z</dcterms:created>
  <dcterms:modified xsi:type="dcterms:W3CDTF">2023-12-08T10:33:00Z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